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Jesus perez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1)paradise parrot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2)sicilian wolf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12)siames flat-barbelled catfish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3)tasmanian tiger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13)yunna lake newt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4)xeces blue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14)golden toad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5)japense sea lions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15)rotound rocksnail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6)cresecnt nail-tail wallaby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16)pyrenean ibex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7)dodo bird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17)pinta giant tortoise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8)helena darter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18)west african black rhinoceros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9)carolina parrakeet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 sabor tooth 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10)passenger pigeon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 woolly mammoth 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parrakeet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deciduous forests and forest edges in the eastern united sates as far north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habitat loss,removed trees the birds use or nesting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carolina parakeet were probably poisonous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parakaeets were attracted to salt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eastern turkey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huntig by military troops and reducation of prey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was one of the largest sub-species of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lived ten years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golden toad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only in costa 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climate change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lived 12 years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did not have poison 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xeces blue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california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butterfly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habit loss by urban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name is in hornor of the extinct california butterfly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 from san francisco 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japanese seal lion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japan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harvesting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 992-1254ib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dark grey 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sicilian wolf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sicily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persecution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 a carnivora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species c.lupus 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sabor tooth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 and south africa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decline and extinct of large herbivores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killed sabor tooth tigers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had very sharp teeth 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 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island of mauritius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humans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dod bored lived on island of mauritius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fast 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northern america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loss of habit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last one died at a zoo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29 years when it died 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helena darter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st.helena island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dragon  fly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lost habit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were apart of the libellulidae family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genus was sympetrum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