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Sand people get their energy by using the ancient hunting technique, the Persistence hunt.</w:t>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A animal that lives in the Kalahari.</w:t>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They eat wide variety of leaves, herbs, fruits, and etc.</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2">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3">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4">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5">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Fonts w:ascii="Cabin" w:cs="Cabin" w:eastAsia="Cabin" w:hAnsi="Cabin"/>
                <w:b w:val="1"/>
                <w:color w:val="ffffff"/>
                <w:rtl w:val="0"/>
              </w:rPr>
              <w:t xml:space="preserve">--</w:t>
            </w:r>
            <w:hyperlink r:id="rId12">
              <w:r w:rsidDel="00000000" w:rsidR="00000000" w:rsidRPr="00000000">
                <w:rPr>
                  <w:color w:val="0000ee"/>
                  <w:u w:val="single"/>
                  <w:shd w:fill="auto" w:val="clear"/>
                  <w:rtl w:val="0"/>
                </w:rPr>
                <w:t xml:space="preserve">Copy of Energy Flow Vocabulary</w:t>
              </w:r>
            </w:hyperlink>
            <w:r w:rsidDel="00000000" w:rsidR="00000000" w:rsidRPr="00000000">
              <w:rPr>
                <w:rFonts w:ascii="Cabin" w:cs="Cabin" w:eastAsia="Cabin" w:hAnsi="Cabin"/>
                <w:b w:val="1"/>
                <w:color w:val="ffffff"/>
                <w:rtl w:val="0"/>
              </w:rPr>
              <w:t xml:space="preserve">–</w:t>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B">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“Primary consumers are herbivores, secondary consumers eat herbivores,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And the tertiary consumers eat the secondary consumer.”</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4">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7">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A">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Energy Pyramid are a important concept in ecology .</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0000"/>
                <w:sz w:val="24"/>
                <w:szCs w:val="24"/>
              </w:rPr>
            </w:pPr>
            <w:r w:rsidDel="00000000" w:rsidR="00000000" w:rsidRPr="00000000">
              <w:rPr>
                <w:rFonts w:ascii="Cabin" w:cs="Cabin" w:eastAsia="Cabin" w:hAnsi="Cabin"/>
                <w:b w:val="1"/>
                <w:color w:val="ff0000"/>
                <w:sz w:val="24"/>
                <w:szCs w:val="24"/>
                <w:rtl w:val="0"/>
              </w:rPr>
              <w:t xml:space="preserve">Energy decrases as it moves up trophic levels because energy is lost as metabolic heat. </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                                                      </w:t>
            </w: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9">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F">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42">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43">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4">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rFonts w:ascii="Cabin" w:cs="Cabin" w:eastAsia="Cabin" w:hAnsi="Cabin"/>
                <w:color w:val="ff0000"/>
                <w:sz w:val="28"/>
                <w:szCs w:val="28"/>
              </w:rPr>
            </w:pPr>
            <w:r w:rsidDel="00000000" w:rsidR="00000000" w:rsidRPr="00000000">
              <w:rPr>
                <w:rFonts w:ascii="Cabin" w:cs="Cabin" w:eastAsia="Cabin" w:hAnsi="Cabin"/>
                <w:color w:val="ff0000"/>
                <w:sz w:val="28"/>
                <w:szCs w:val="28"/>
                <w:rtl w:val="0"/>
              </w:rPr>
              <w:t xml:space="preserve">The Producer (Berries) gets eaten by the Primary consumer (Bunny). The Primary consumer gets eaten by the Secondary consumer (Snake). The Secondary consumer gets eaten by the Tertiary consumer (Bird). The Tertiary consumer dies and turns into a Decomposer (mushroom) .</w:t>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E">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F">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qoygLBMPv1VDKiNPhZbOnJe_iR3Kn5MwbcsKAxCgz6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10.jpg"/><Relationship Id="rId25" Type="http://schemas.openxmlformats.org/officeDocument/2006/relationships/hyperlink" Target="https://docs.google.com/drawings/d/1CsUdp3Q9Eb0TEOv3dKI9IZZshdvFv2rWQNHZmZbPf0w/edit?usp=sharing" TargetMode="External"/><Relationship Id="rId28" Type="http://schemas.openxmlformats.org/officeDocument/2006/relationships/image" Target="media/image2.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vUOSVOyMp6-2pVMnqttZ4iSJIY4K7vQftVcFyzQoGq4/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