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Sand People start to feel the rhythm of the animals’ movements from the spacing of tracks. The Kudu eat a wide variety of food such as leaves, twigs, shrubs, herbs, vines, flowers, and grass. </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b w:val="1"/>
                <w:color w:val="ffffff"/>
              </w:rPr>
            </w:pPr>
            <w:hyperlink r:id="rId12">
              <w:r w:rsidDel="00000000" w:rsidR="00000000" w:rsidRPr="00000000">
                <w:rPr>
                  <w:rFonts w:ascii="Cabin" w:cs="Cabin" w:eastAsia="Cabin" w:hAnsi="Cabin"/>
                  <w:b w:val="1"/>
                  <w:color w:val="1155cc"/>
                  <w:u w:val="single"/>
                  <w:rtl w:val="0"/>
                </w:rPr>
                <w:t xml:space="preserve">https://docs.google.c           om/presentation/d/1PON51XYzlbAmWKopwe99mMIyxk6o4bbqUp_y7Lw5Gr4/edit?usp=sharing</w:t>
              </w:r>
            </w:hyperlink>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b w:val="1"/>
                <w:color w:val="6aa84f"/>
                <w:sz w:val="24"/>
                <w:szCs w:val="24"/>
                <w:rtl w:val="0"/>
              </w:rPr>
              <w:t xml:space="preserve">The difference between  primary, secondary, and tertiary is that primary consumers are herbivores and they make up the second trophic level. Secondary consumers are usually carnivores that eat the primary consumers. Tertiary Consumers are carnivores that eat other carnivores.</w:t>
            </w:r>
            <w:r w:rsidDel="00000000" w:rsidR="00000000" w:rsidRPr="00000000">
              <w:rPr>
                <w:rFonts w:ascii="Cabin" w:cs="Cabin" w:eastAsia="Cabin" w:hAnsi="Cabin"/>
                <w:b w:val="1"/>
                <w:color w:val="ffffff"/>
                <w:sz w:val="24"/>
                <w:szCs w:val="24"/>
                <w:rtl w:val="0"/>
              </w:rPr>
              <w:t xml:space="preserve">  ------</w:t>
            </w: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2">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5">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energy pyramid is shaped the way it is, because there  is enough biomass energy contained in the primary producers at the bottom to support the predators at the top. The energy goes down at each level because most energy gets lost when the animals try to run away from their predator or when they are trying to look for food themselves. ------</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F">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rFonts w:ascii="Cabin" w:cs="Cabin" w:eastAsia="Cabin" w:hAnsi="Cabin"/>
                  <w:color w:val="1155cc"/>
                  <w:sz w:val="28"/>
                  <w:szCs w:val="28"/>
                  <w:u w:val="single"/>
                  <w:rtl w:val="0"/>
                </w:rPr>
                <w:t xml:space="preserve">https://docs.google.com/drawings/d/1IsLCWgJOMjNJnXyuVS9BjGUjFwGu7GfYCXIsTPZkaNw/edit</w:t>
              </w:r>
            </w:hyperlink>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5">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Energy Pyramid  here-</w:t>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hyperlink r:id="rId25">
              <w:r w:rsidDel="00000000" w:rsidR="00000000" w:rsidRPr="00000000">
                <w:rPr>
                  <w:rFonts w:ascii="Cabin" w:cs="Cabin" w:eastAsia="Cabin" w:hAnsi="Cabin"/>
                  <w:color w:val="1155cc"/>
                  <w:sz w:val="24"/>
                  <w:szCs w:val="24"/>
                  <w:u w:val="single"/>
                  <w:rtl w:val="0"/>
                </w:rPr>
                <w:t xml:space="preserve">https://docs.google.com/drawings/d/1E_ieLcyuUMIEsDZyEJeGvaT9jCteUDNs4mLX7Zf2jrQ/edit</w:t>
              </w:r>
            </w:hyperlink>
            <w:r w:rsidDel="00000000" w:rsidR="00000000" w:rsidRPr="00000000">
              <w:rPr>
                <w:rtl w:val="0"/>
              </w:rPr>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C">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 </w:t>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sz w:val="28"/>
                <w:szCs w:val="28"/>
              </w:rPr>
            </w:pPr>
            <w:r w:rsidDel="00000000" w:rsidR="00000000" w:rsidRPr="00000000">
              <w:rPr>
                <w:rFonts w:ascii="Cabin" w:cs="Cabin" w:eastAsia="Cabin" w:hAnsi="Cabin"/>
                <w:b w:val="1"/>
                <w:sz w:val="26"/>
                <w:szCs w:val="26"/>
                <w:rtl w:val="0"/>
              </w:rPr>
              <w:t xml:space="preserve">The Food Web starts with the plants which are the producers. They get a trophic level of 100%. Producers get the most amount of energy.</w:t>
            </w:r>
            <w:r w:rsidDel="00000000" w:rsidR="00000000" w:rsidRPr="00000000">
              <w:rPr>
                <w:rFonts w:ascii="Cabin" w:cs="Cabin" w:eastAsia="Cabin" w:hAnsi="Cabin"/>
                <w:b w:val="1"/>
                <w:sz w:val="28"/>
                <w:szCs w:val="28"/>
                <w:rtl w:val="0"/>
              </w:rPr>
              <w:t xml:space="preserve"> Producers then get eaten by the primary consumers. Primary consumers get a trophic level of 10%. The primary consumers get eaten by the secondary consumers which get a trophic level of 1%. The secondary consumers get eaten by the tertiary consumers. The tertiary consumers get a trophic level of .01%.  Therefore tertiary consumers get the least amount of energy.</w:t>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                                                                         </w:t>
            </w: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1.gif"/>
                  <a:graphic>
                    <a:graphicData uri="http://schemas.openxmlformats.org/drawingml/2006/picture">
                      <pic:pic>
                        <pic:nvPicPr>
                          <pic:cNvPr descr="Unnamedggdgdgd.gif" id="0" name="image1.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IsLCWgJOMjNJnXyuVS9BjGUjFwGu7GfYCXIsTPZkaNw/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7.jpg"/><Relationship Id="rId25" Type="http://schemas.openxmlformats.org/officeDocument/2006/relationships/hyperlink" Target="https://docs.google.com/drawings/d/1E_ieLcyuUMIEsDZyEJeGvaT9jCteUDNs4mLX7Zf2jrQ/edit" TargetMode="External"/><Relationship Id="rId28" Type="http://schemas.openxmlformats.org/officeDocument/2006/relationships/image" Target="media/image1.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PON51XYzlbAmWKopwe99mMIyxk6o4bbqUp_y7Lw5Gr4/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2.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