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4"/>
          <w:szCs w:val="24"/>
          <w:u w:val="single"/>
        </w:rPr>
      </w:pPr>
      <w:r w:rsidDel="00000000" w:rsidR="00000000" w:rsidRPr="00000000">
        <w:rPr>
          <w:sz w:val="24"/>
          <w:szCs w:val="24"/>
          <w:u w:val="single"/>
          <w:rtl w:val="0"/>
        </w:rPr>
        <w:t xml:space="preserve">Invasive Species Assignment</w:t>
      </w:r>
    </w:p>
    <w:p w:rsidR="00000000" w:rsidDel="00000000" w:rsidP="00000000" w:rsidRDefault="00000000" w:rsidRPr="00000000" w14:paraId="00000002">
      <w:pPr>
        <w:pageBreakBefore w:val="0"/>
        <w:jc w:val="center"/>
        <w:rPr>
          <w:sz w:val="24"/>
          <w:szCs w:val="24"/>
          <w:u w:val="single"/>
        </w:rPr>
      </w:pPr>
      <w:r w:rsidDel="00000000" w:rsidR="00000000" w:rsidRPr="00000000">
        <w:rPr>
          <w:rtl w:val="0"/>
        </w:rPr>
      </w:r>
    </w:p>
    <w:p w:rsidR="00000000" w:rsidDel="00000000" w:rsidP="00000000" w:rsidRDefault="00000000" w:rsidRPr="00000000" w14:paraId="00000003">
      <w:pPr>
        <w:pageBreakBefore w:val="0"/>
        <w:jc w:val="both"/>
        <w:rPr>
          <w:sz w:val="24"/>
          <w:szCs w:val="24"/>
        </w:rPr>
      </w:pPr>
      <w:r w:rsidDel="00000000" w:rsidR="00000000" w:rsidRPr="00000000">
        <w:rPr>
          <w:sz w:val="24"/>
          <w:szCs w:val="24"/>
          <w:rtl w:val="0"/>
        </w:rPr>
        <w:t xml:space="preserve">Today you will be working on an Invasive Species assignment. Invasive species are organisms that are not native to an ecosystem and pose a danger to the environment they now inhabit. You will need to choose a species from the list below, or pick your own, and research the following information. Once you have answered the following questions, create a mini poster in which you include the information listed below, as well as a drawing of your creature. This assignment is due by Wednesday 2nd at 11:59pm. This is worth 15 points.</w:t>
      </w:r>
    </w:p>
    <w:p w:rsidR="00000000" w:rsidDel="00000000" w:rsidP="00000000" w:rsidRDefault="00000000" w:rsidRPr="00000000" w14:paraId="00000004">
      <w:pPr>
        <w:pageBreakBefore w:val="0"/>
        <w:jc w:val="both"/>
        <w:rPr>
          <w:sz w:val="24"/>
          <w:szCs w:val="24"/>
        </w:rPr>
      </w:pPr>
      <w:r w:rsidDel="00000000" w:rsidR="00000000" w:rsidRPr="00000000">
        <w:rPr>
          <w:rtl w:val="0"/>
        </w:rPr>
      </w:r>
    </w:p>
    <w:p w:rsidR="00000000" w:rsidDel="00000000" w:rsidP="00000000" w:rsidRDefault="00000000" w:rsidRPr="00000000" w14:paraId="00000005">
      <w:pPr>
        <w:pageBreakBefore w:val="0"/>
        <w:jc w:val="both"/>
        <w:rPr>
          <w:sz w:val="24"/>
          <w:szCs w:val="24"/>
        </w:rPr>
      </w:pPr>
      <w:r w:rsidDel="00000000" w:rsidR="00000000" w:rsidRPr="00000000">
        <w:rPr>
          <w:sz w:val="24"/>
          <w:szCs w:val="24"/>
          <w:rtl w:val="0"/>
        </w:rPr>
        <w:t xml:space="preserve">Information you need to include on your poster.</w:t>
      </w:r>
    </w:p>
    <w:p w:rsidR="00000000" w:rsidDel="00000000" w:rsidP="00000000" w:rsidRDefault="00000000" w:rsidRPr="00000000" w14:paraId="00000006">
      <w:pPr>
        <w:pageBreakBefore w:val="0"/>
        <w:jc w:val="both"/>
        <w:rPr>
          <w:sz w:val="24"/>
          <w:szCs w:val="24"/>
        </w:rPr>
      </w:pP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before="160" w:line="240" w:lineRule="auto"/>
        <w:ind w:right="29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Species Common Name:  Asian long-horned beetle</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pacing w:before="160" w:line="240" w:lineRule="auto"/>
        <w:ind w:right="29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pacing w:before="160" w:line="240" w:lineRule="auto"/>
        <w:ind w:right="290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Species Scientific Name:  Anoplophora glabripennis</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pacing w:before="160" w:line="240" w:lineRule="auto"/>
        <w:ind w:right="290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ageBreakBefore w:val="0"/>
        <w:spacing w:before="18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3. Native Geographical Location/Habitat: </w:t>
      </w:r>
      <w:r w:rsidDel="00000000" w:rsidR="00000000" w:rsidRPr="00000000">
        <w:rPr>
          <w:rFonts w:ascii="Calibri" w:cs="Calibri" w:eastAsia="Calibri" w:hAnsi="Calibri"/>
          <w:sz w:val="24"/>
          <w:szCs w:val="24"/>
          <w:highlight w:val="white"/>
          <w:rtl w:val="0"/>
        </w:rPr>
        <w:t xml:space="preserve">The Anoplophora glabripennis is a large wood-boring beetle that is native to countries in Asia, such as Japan, Korea and China.</w:t>
      </w:r>
    </w:p>
    <w:p w:rsidR="00000000" w:rsidDel="00000000" w:rsidP="00000000" w:rsidRDefault="00000000" w:rsidRPr="00000000" w14:paraId="0000000C">
      <w:pPr>
        <w:pageBreakBefore w:val="0"/>
        <w:spacing w:before="180"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pageBreakBefore w:val="0"/>
        <w:spacing w:before="18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4. Invaded Geographical Location/Habitat:  </w:t>
      </w:r>
      <w:r w:rsidDel="00000000" w:rsidR="00000000" w:rsidRPr="00000000">
        <w:rPr>
          <w:rFonts w:ascii="Calibri" w:cs="Calibri" w:eastAsia="Calibri" w:hAnsi="Calibri"/>
          <w:sz w:val="24"/>
          <w:szCs w:val="24"/>
          <w:highlight w:val="white"/>
          <w:rtl w:val="0"/>
        </w:rPr>
        <w:t xml:space="preserve">An exotic long-horned beetle was first discovered attacking ornamental trees in New York City and Chicago</w:t>
      </w:r>
    </w:p>
    <w:p w:rsidR="00000000" w:rsidDel="00000000" w:rsidP="00000000" w:rsidRDefault="00000000" w:rsidRPr="00000000" w14:paraId="0000000E">
      <w:pPr>
        <w:pageBreakBefore w:val="0"/>
        <w:spacing w:before="180"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pageBreakBefore w:val="0"/>
        <w:spacing w:before="20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5. Date of Introduction: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ALB was first discovered in the US in 1996 on several hardwood trees in Brooklyn, NY. Additional infestations were found in Long Island, Manhattan and Queens. In 1998, the beetle was discovered in Chicago, IL.</w:t>
      </w:r>
    </w:p>
    <w:p w:rsidR="00000000" w:rsidDel="00000000" w:rsidP="00000000" w:rsidRDefault="00000000" w:rsidRPr="00000000" w14:paraId="00000010">
      <w:pPr>
        <w:pageBreakBefore w:val="0"/>
        <w:spacing w:before="200"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1">
      <w:pPr>
        <w:pageBreakBefore w:val="0"/>
        <w:spacing w:before="20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6. How was this species introduced? Was the introduction intentional or accidental?  Explain.  </w:t>
      </w:r>
      <w:r w:rsidDel="00000000" w:rsidR="00000000" w:rsidRPr="00000000">
        <w:rPr>
          <w:rFonts w:ascii="Calibri" w:cs="Calibri" w:eastAsia="Calibri" w:hAnsi="Calibri"/>
          <w:sz w:val="24"/>
          <w:szCs w:val="24"/>
          <w:highlight w:val="white"/>
          <w:rtl w:val="0"/>
        </w:rPr>
        <w:t xml:space="preserve">The beetle was introduced into Canada when infested wood from plantations was used as packaging material for cargo being shipped to North America.</w:t>
      </w:r>
    </w:p>
    <w:p w:rsidR="00000000" w:rsidDel="00000000" w:rsidP="00000000" w:rsidRDefault="00000000" w:rsidRPr="00000000" w14:paraId="00000012">
      <w:pPr>
        <w:pageBreakBefore w:val="0"/>
        <w:spacing w:before="200"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3">
      <w:pPr>
        <w:pageBreakBefore w:val="0"/>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Identification: Briefly describe key features of your organism. The description should  have enough detail so that any person can easily identify this species if seen.</w:t>
      </w:r>
    </w:p>
    <w:p w:rsidR="00000000" w:rsidDel="00000000" w:rsidP="00000000" w:rsidRDefault="00000000" w:rsidRPr="00000000" w14:paraId="00000014">
      <w:pPr>
        <w:pageBreakBefore w:val="0"/>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adult Anoplophora glabripennis are between 20 and 35 mm long, and 7 and 12 mm wide. Their bodies are glossy black with approximately 20 white spots on each wing cover. The antennae of male beetles are 1.5 times as long as their bodies, and the antennae of female beetles are 1.3 times as long as their bodies</w:t>
      </w:r>
      <w:r w:rsidDel="00000000" w:rsidR="00000000" w:rsidRPr="00000000">
        <w:rPr>
          <w:rFonts w:ascii="Calibri" w:cs="Calibri" w:eastAsia="Calibri" w:hAnsi="Calibri"/>
          <w:sz w:val="24"/>
          <w:szCs w:val="24"/>
          <w:rtl w:val="0"/>
        </w:rPr>
        <w:t xml:space="preserve">8. Life Cycle: Describe or include a picture of the species lifecycle.</w:t>
      </w:r>
    </w:p>
    <w:p w:rsidR="00000000" w:rsidDel="00000000" w:rsidP="00000000" w:rsidRDefault="00000000" w:rsidRPr="00000000" w14:paraId="00000015">
      <w:pPr>
        <w:pageBreakBefore w:val="0"/>
        <w:spacing w:before="2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Impact on the Ecosystem?</w:t>
      </w:r>
    </w:p>
    <w:p w:rsidR="00000000" w:rsidDel="00000000" w:rsidP="00000000" w:rsidRDefault="00000000" w:rsidRPr="00000000" w14:paraId="00000017">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If the beetle continues to expand its range the potential impacts would be devastating. Urban areas could lose as much as 35 percent of their tree canopy cover and 30 percent of their trees (1.2 billion trees), with an estimated loss of value of $669 billion</w:t>
      </w:r>
      <w:r w:rsidDel="00000000" w:rsidR="00000000" w:rsidRPr="00000000">
        <w:rPr>
          <w:rtl w:val="0"/>
        </w:rPr>
      </w:r>
    </w:p>
    <w:p w:rsidR="00000000" w:rsidDel="00000000" w:rsidP="00000000" w:rsidRDefault="00000000" w:rsidRPr="00000000" w14:paraId="00000018">
      <w:pPr>
        <w:pageBreakBefore w:val="0"/>
        <w:spacing w:before="18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Methods of Control: How can we get rid of the current population? </w:t>
      </w:r>
    </w:p>
    <w:p w:rsidR="00000000" w:rsidDel="00000000" w:rsidP="00000000" w:rsidRDefault="00000000" w:rsidRPr="00000000" w14:paraId="0000001A">
      <w:pPr>
        <w:pageBreakBefore w:val="0"/>
        <w:spacing w:before="1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only way currently known to combat the Asian Longhorned Beetle is to destroy the infested trees. While cutting down mature trees is not a great solution for the tree owner and a tragedy, it is preferable to permitting the Asian longhorned beetle to spread</w:t>
      </w:r>
      <w:r w:rsidDel="00000000" w:rsidR="00000000" w:rsidRPr="00000000">
        <w:rPr>
          <w:rFonts w:ascii="Georgia" w:cs="Georgia" w:eastAsia="Georgia" w:hAnsi="Georgia"/>
          <w:color w:val="282828"/>
          <w:sz w:val="26"/>
          <w:szCs w:val="26"/>
          <w:highlight w:val="white"/>
          <w:rtl w:val="0"/>
        </w:rPr>
        <w:t xml:space="preserve">.</w:t>
      </w: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rtl w:val="0"/>
        </w:rPr>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pageBreakBefore w:val="0"/>
        <w:jc w:val="both"/>
        <w:rPr/>
      </w:pPr>
      <w:r w:rsidDel="00000000" w:rsidR="00000000" w:rsidRPr="00000000">
        <w:rPr>
          <w:rtl w:val="0"/>
        </w:rPr>
      </w:r>
    </w:p>
    <w:p w:rsidR="00000000" w:rsidDel="00000000" w:rsidP="00000000" w:rsidRDefault="00000000" w:rsidRPr="00000000" w14:paraId="00000021">
      <w:pPr>
        <w:pageBreakBefore w:val="0"/>
        <w:jc w:val="both"/>
        <w:rPr/>
      </w:pPr>
      <w:r w:rsidDel="00000000" w:rsidR="00000000" w:rsidRPr="00000000">
        <w:rPr>
          <w:rtl w:val="0"/>
        </w:rPr>
      </w:r>
    </w:p>
    <w:p w:rsidR="00000000" w:rsidDel="00000000" w:rsidP="00000000" w:rsidRDefault="00000000" w:rsidRPr="00000000" w14:paraId="00000022">
      <w:pPr>
        <w:pageBreakBefore w:val="0"/>
        <w:jc w:val="both"/>
        <w:rPr/>
      </w:pPr>
      <w:r w:rsidDel="00000000" w:rsidR="00000000" w:rsidRPr="00000000">
        <w:rPr>
          <w:rtl w:val="0"/>
        </w:rPr>
      </w:r>
    </w:p>
    <w:p w:rsidR="00000000" w:rsidDel="00000000" w:rsidP="00000000" w:rsidRDefault="00000000" w:rsidRPr="00000000" w14:paraId="00000023">
      <w:pPr>
        <w:pageBreakBefore w:val="0"/>
        <w:jc w:val="both"/>
        <w:rPr/>
      </w:pPr>
      <w:r w:rsidDel="00000000" w:rsidR="00000000" w:rsidRPr="00000000">
        <w:rPr>
          <w:rtl w:val="0"/>
        </w:rPr>
      </w:r>
    </w:p>
    <w:p w:rsidR="00000000" w:rsidDel="00000000" w:rsidP="00000000" w:rsidRDefault="00000000" w:rsidRPr="00000000" w14:paraId="00000024">
      <w:pPr>
        <w:pageBreakBefore w:val="0"/>
        <w:spacing w:line="288" w:lineRule="auto"/>
        <w:ind w:left="2880" w:firstLine="720"/>
        <w:jc w:val="left"/>
        <w:rPr>
          <w:sz w:val="30"/>
          <w:szCs w:val="30"/>
        </w:rPr>
      </w:pPr>
      <w:r w:rsidDel="00000000" w:rsidR="00000000" w:rsidRPr="00000000">
        <w:rPr>
          <w:rtl w:val="0"/>
        </w:rPr>
      </w:r>
    </w:p>
    <w:p w:rsidR="00000000" w:rsidDel="00000000" w:rsidP="00000000" w:rsidRDefault="00000000" w:rsidRPr="00000000" w14:paraId="00000025">
      <w:pPr>
        <w:pageBreakBefore w:val="0"/>
        <w:spacing w:line="288" w:lineRule="auto"/>
        <w:ind w:left="2880" w:firstLine="720"/>
        <w:jc w:val="left"/>
        <w:rPr>
          <w:sz w:val="30"/>
          <w:szCs w:val="30"/>
        </w:rPr>
      </w:pPr>
      <w:r w:rsidDel="00000000" w:rsidR="00000000" w:rsidRPr="00000000">
        <w:rPr>
          <w:rtl w:val="0"/>
        </w:rPr>
      </w:r>
    </w:p>
    <w:p w:rsidR="00000000" w:rsidDel="00000000" w:rsidP="00000000" w:rsidRDefault="00000000" w:rsidRPr="00000000" w14:paraId="00000026">
      <w:pPr>
        <w:pageBreakBefore w:val="0"/>
        <w:spacing w:line="288" w:lineRule="auto"/>
        <w:ind w:left="2880" w:firstLine="720"/>
        <w:jc w:val="left"/>
        <w:rPr>
          <w:sz w:val="30"/>
          <w:szCs w:val="30"/>
        </w:rPr>
      </w:pPr>
      <w:r w:rsidDel="00000000" w:rsidR="00000000" w:rsidRPr="00000000">
        <w:rPr>
          <w:sz w:val="30"/>
          <w:szCs w:val="30"/>
          <w:rtl w:val="0"/>
        </w:rPr>
        <w:t xml:space="preserve">Invasive Species List</w:t>
      </w:r>
    </w:p>
    <w:p w:rsidR="00000000" w:rsidDel="00000000" w:rsidP="00000000" w:rsidRDefault="00000000" w:rsidRPr="00000000" w14:paraId="00000027">
      <w:pPr>
        <w:pageBreakBefore w:val="0"/>
        <w:spacing w:line="288" w:lineRule="auto"/>
        <w:jc w:val="center"/>
        <w:rPr>
          <w:sz w:val="30"/>
          <w:szCs w:val="3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before="1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Africanized Bee </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before="1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Argentine Ant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Asian Longhorn Beetle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Asian Tiger Mosquito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before="60" w:line="288" w:lineRule="auto"/>
              <w:ind w:left="0" w:firstLine="0"/>
              <w:jc w:val="center"/>
              <w:rPr>
                <w:sz w:val="28"/>
                <w:szCs w:val="28"/>
              </w:rPr>
            </w:pPr>
            <w:r w:rsidDel="00000000" w:rsidR="00000000" w:rsidRPr="00000000">
              <w:rPr>
                <w:rFonts w:ascii="Calibri" w:cs="Calibri" w:eastAsia="Calibri" w:hAnsi="Calibri"/>
                <w:sz w:val="28"/>
                <w:szCs w:val="28"/>
                <w:rtl w:val="0"/>
              </w:rPr>
              <w:t xml:space="preserve">Brown Anole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Brown Marmorated Stink Bug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Brown Tree Snake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Burmese Python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Cane Toads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Cuban Tree Frog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Eastern Grey Squirrels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Emerald Ash Borer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Hedgehog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Rabbit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Red Fox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European Starlings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Feral Hogs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German Yellow Jacks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Giant African Snail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Japanese Beetle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Kudzu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Lionfish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Mallard Duck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Mongoose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Norway Rat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Nutria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Red Imported Fire 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Ship 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Snakehead Fish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Spiney Waterflea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Tegu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Tumbleweed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spacing w:before="60" w:line="288" w:lineRule="auto"/>
              <w:ind w:left="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Zebra Mussel</w:t>
            </w:r>
          </w:p>
        </w:tc>
      </w:tr>
    </w:tbl>
    <w:p w:rsidR="00000000" w:rsidDel="00000000" w:rsidP="00000000" w:rsidRDefault="00000000" w:rsidRPr="00000000" w14:paraId="0000004A">
      <w:pPr>
        <w:pageBreakBefore w:val="0"/>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