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HarleeQuinn Head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4-20-22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AOPA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Hinges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Aluminum plates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Screws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Leather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Wooden rods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Canvases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Wheels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