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Lexus Covington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4-20-22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Warm up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Aluminum plates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Screws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Wheels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Leather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Canvases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Hinges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 rods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