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Lexus Covington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4-20-22</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AOPA 9</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Gibbs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Jet Engines &amp; WW22</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Frank White was interested in planes and how they worked as a young boy. Once he turned of age he applied to the royal air force. Frank stood at 5’0 and was rejected many times but was really stubborn and persistent. Eventually the royal air force accepted Frank and he joined the royal air force and soon got recognized. As a pilot, Frank would push the limits as well as break many rules. Hundreds of flight times that are at top speed were recorded as he pushed his plane and his propeller to the limit.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Frank White soon decided it was time for a new engine. Frank noticed that in order to fly faster he would have to fly higher where the air was thinner to create more lift and reduce drag. Once designed an engine he was invited to talk to a famous aeronautical scientist. Frank got it passed through the blueprints and got famous for his engine.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