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1/14/2022</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wind tunnels used to design aircraft?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learn how the aircraft will fly in the air. And they test scale the models they have made for an aircraft.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wind tunnels measure?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wind tunnels measure the forces or pressures upon structures. They also measure the velocity around it.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industries besides aviation use wind tunnels to test designs?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There are other industries that use wind tunnels to test designs besides the aviation industry. Such as motorsports, boating, and automobile industries also use wind tunnels to test their new designs.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