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All planes need propellers. false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Jet engines were developed mainly for mass transportation. False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Where did the initial development of jet engines occur? England,Germany,britain.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How did the development of jet engines impact society?  The creation and subsequent commercialization of Jet Engine changed the world by allowing extremely fast and efficient travel between cities and countries.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