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Harris</w:t>
      </w:r>
    </w:p>
    <w:p w:rsidR="00000000" w:rsidDel="00000000" w:rsidP="00000000" w:rsidRDefault="00000000" w:rsidRPr="00000000" w14:paraId="00000002">
      <w:pPr>
        <w:spacing w:line="4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A.O.P.A. 9th</w:t>
      </w:r>
    </w:p>
    <w:p w:rsidR="00000000" w:rsidDel="00000000" w:rsidP="00000000" w:rsidRDefault="00000000" w:rsidRPr="00000000" w14:paraId="00000003">
      <w:pPr>
        <w:spacing w:line="48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1/14/2022</w:t>
      </w:r>
    </w:p>
    <w:p w:rsidR="00000000" w:rsidDel="00000000" w:rsidP="00000000" w:rsidRDefault="00000000" w:rsidRPr="00000000" w14:paraId="00000004">
      <w:pPr>
        <w:pStyle w:val="Title"/>
        <w:spacing w:line="480" w:lineRule="auto"/>
        <w:jc w:val="center"/>
        <w:rPr/>
      </w:pPr>
      <w:bookmarkStart w:colFirst="0" w:colLast="0" w:name="_k4zv4irqkvrl" w:id="0"/>
      <w:bookmarkEnd w:id="0"/>
      <w:r w:rsidDel="00000000" w:rsidR="00000000" w:rsidRPr="00000000">
        <w:rPr>
          <w:rtl w:val="0"/>
        </w:rPr>
        <w:t xml:space="preserve">AOPA Warm-Up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Q1. </w:t>
      </w:r>
      <w:r w:rsidDel="00000000" w:rsidR="00000000" w:rsidRPr="00000000">
        <w:rPr>
          <w:sz w:val="24"/>
          <w:szCs w:val="24"/>
          <w:rtl w:val="0"/>
        </w:rPr>
        <w:t xml:space="preserve">Why are wind tunnels used to design aircraft?</w:t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The wind tunnel makes a nearly exact replication of going through air, using a plane with it can help simulate how the plane will work without much risk. 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Q2. What do wind tunnels measure?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Wind tunnels measure how well a plane can go through the air and how much density it can take.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Q3. What other industries besides aviation use wind tunnels to test designs?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The automobile, boating, and motorsports industries all use wind tunnels to test how well their mobiles can take the speeding wind dragging them.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