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54" w:rsidRPr="00B73954" w:rsidRDefault="00B73954" w:rsidP="00B7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954">
        <w:rPr>
          <w:rFonts w:ascii="Times New Roman" w:eastAsia="Times New Roman" w:hAnsi="Times New Roman" w:cs="Times New Roman"/>
          <w:b/>
          <w:bCs/>
          <w:sz w:val="32"/>
          <w:szCs w:val="20"/>
        </w:rPr>
        <w:t>SUMMARY OF COUNTERPOINT RULES: 1100-1530</w:t>
      </w:r>
    </w:p>
    <w:p w:rsidR="00B73954" w:rsidRPr="00B73954" w:rsidRDefault="00B73954" w:rsidP="00B73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954">
        <w:rPr>
          <w:rFonts w:ascii="Times New Roman" w:eastAsia="Times New Roman" w:hAnsi="Times New Roman" w:cs="Times New Roman"/>
          <w:b/>
          <w:bCs/>
          <w:sz w:val="32"/>
          <w:szCs w:val="20"/>
        </w:rPr>
        <w:t> </w:t>
      </w:r>
    </w:p>
    <w:p w:rsidR="00B73954" w:rsidRPr="00B73954" w:rsidRDefault="00B73954" w:rsidP="00B73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954">
        <w:rPr>
          <w:rFonts w:ascii="Times New Roman" w:eastAsia="Times New Roman" w:hAnsi="Times New Roman" w:cs="Times New Roman"/>
          <w:b/>
          <w:bCs/>
          <w:sz w:val="32"/>
          <w:szCs w:val="20"/>
        </w:rPr>
        <w:t> </w:t>
      </w:r>
    </w:p>
    <w:tbl>
      <w:tblPr>
        <w:tblW w:w="3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3"/>
      </w:tblGrid>
      <w:tr w:rsidR="00B73954" w:rsidRPr="00B73954" w:rsidTr="00B739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Ad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organum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faciendum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(ca. 1100)</w:t>
            </w:r>
          </w:p>
          <w:p w:rsidR="00B73954" w:rsidRPr="00B73954" w:rsidRDefault="00B73954" w:rsidP="00B739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Initial interval is either a unison or octave (= mode 1), or fourth or fifth (= mode 2)</w:t>
            </w:r>
          </w:p>
          <w:p w:rsidR="00B73954" w:rsidRPr="00B73954" w:rsidRDefault="00B73954" w:rsidP="00B739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 notes are fourths and fifths in alternation (= mode 3), occasionally a non-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cadential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unison or octave, i.e. not coinciding with a new syllable (= mode 4)</w:t>
            </w:r>
          </w:p>
          <w:p w:rsidR="00B73954" w:rsidRPr="00B73954" w:rsidRDefault="00B73954" w:rsidP="00B739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Conclude with unison, octave, or fifth (examples show 4-1, 4-5, 5-8, 6-8) in note-against-note style, though occasionally with a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melisma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organal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voice (= mode 5)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Monpellier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Organum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Treatise 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(early 1100s)</w:t>
            </w:r>
          </w:p>
          <w:p w:rsidR="00B73954" w:rsidRPr="00B73954" w:rsidRDefault="00B73954" w:rsidP="00B739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Start by writing the intervals for the last two notes of the cantus in a phrase (no further specifications but examples show endings of M3-1, P4-1, and m6-8)</w:t>
            </w:r>
          </w:p>
          <w:p w:rsidR="00B73954" w:rsidRPr="00B73954" w:rsidRDefault="00B73954" w:rsidP="00B739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Begin with unison, octave, or fifth, sometimes third or sixth, never the second or seventh, “because it sounds bad.”</w:t>
            </w:r>
          </w:p>
          <w:p w:rsidR="00B73954" w:rsidRPr="00B73954" w:rsidRDefault="00B73954" w:rsidP="00B739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initiating the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organum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, continue with a fifth, third, or sixth, but “more often” with fourth or fifth “because it sounds better.”</w:t>
            </w:r>
          </w:p>
          <w:p w:rsidR="00B73954" w:rsidRPr="00B73954" w:rsidRDefault="00B73954" w:rsidP="00B739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phrase length is eight notes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Fage’s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Anonymous, Chapter 15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(late 1100s, ca. 1175-1200)</w:t>
            </w:r>
          </w:p>
          <w:p w:rsidR="00B73954" w:rsidRPr="00B73954" w:rsidRDefault="00B73954" w:rsidP="00B739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Begin on a unison, fourth, fifth, or octave (= perfect consonances)</w:t>
            </w:r>
          </w:p>
          <w:p w:rsidR="00B73954" w:rsidRPr="00B73954" w:rsidRDefault="00B73954" w:rsidP="00B739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Strive for contrary motion</w:t>
            </w:r>
          </w:p>
          <w:p w:rsidR="00B73954" w:rsidRPr="00B73954" w:rsidRDefault="00B73954" w:rsidP="00B739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Use note-against-note style (= “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discant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”) except, possibly, at a cadence, where a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melisma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possible on the penultimate note (= “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organum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”)</w:t>
            </w:r>
          </w:p>
          <w:p w:rsidR="00B73954" w:rsidRPr="00B73954" w:rsidRDefault="00B73954" w:rsidP="00B739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Added voice should remain within one octave of the chant, above or below</w:t>
            </w:r>
          </w:p>
          <w:p w:rsidR="00B73954" w:rsidRPr="00B73954" w:rsidRDefault="00B73954" w:rsidP="00B739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Conclude (“closings,” “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clausula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”) with a unison or octave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Franco of Cologne, “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cantus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mensurabilis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(ca. 1260)</w:t>
            </w:r>
          </w:p>
          <w:p w:rsidR="00B73954" w:rsidRPr="00B73954" w:rsidRDefault="00B73954" w:rsidP="00B739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Begin on 1,m3,M3, P4,P5,P8</w:t>
            </w:r>
          </w:p>
          <w:p w:rsidR="00B73954" w:rsidRPr="00B73954" w:rsidRDefault="00B73954" w:rsidP="00B739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Continue primarily with concords (perfect:  1,8; intermediate:  P4,P5; imperfect:  M3,m3)</w:t>
            </w:r>
          </w:p>
          <w:p w:rsidR="00B73954" w:rsidRPr="00B73954" w:rsidRDefault="00B73954" w:rsidP="00B739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Use discords incidentally, in connection with contrary motion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Anonymous IV, Part II, “Concerning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Organum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Discant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(late 1200s, after 1272)</w:t>
            </w:r>
          </w:p>
          <w:p w:rsidR="00B73954" w:rsidRPr="00B73954" w:rsidRDefault="00B73954" w:rsidP="00B739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Begin on a “natural harmony” (1,4,5,8,M3,m3)</w:t>
            </w:r>
          </w:p>
          <w:p w:rsidR="00B73954" w:rsidRPr="00B73954" w:rsidRDefault="00B73954" w:rsidP="00B739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Conclude on a unison, fifth, or octave, rarely on a fourth, except in three or voices, but not on a major or minor third, “although some terminate in these sounds” [!].</w:t>
            </w:r>
          </w:p>
          <w:p w:rsidR="00B73954" w:rsidRPr="00B73954" w:rsidRDefault="00B73954" w:rsidP="00B739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discant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, begin on 1, m3, M3, P4, P5, or P8</w:t>
            </w:r>
          </w:p>
          <w:p w:rsidR="00B73954" w:rsidRPr="00B73954" w:rsidRDefault="00B73954" w:rsidP="00B739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Every odd-numbered note, which is long in duration, “must concord with the tenor” (i.e. one of the consonances), while the even-numbered notes “may be chosen indiscriminately.”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0"/>
              </w:rPr>
              <w:br w:type="page"/>
            </w:r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contrapuncti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secundum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Johannes de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Muris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(mid-1300s)</w:t>
            </w:r>
          </w:p>
          <w:p w:rsidR="00B73954" w:rsidRPr="00B73954" w:rsidRDefault="00B73954" w:rsidP="00B739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Begin with a perfect consonance (1,5,8,12) [begin with what is “complete and absolute,” not with what is “broken and divided”]</w:t>
            </w:r>
          </w:p>
          <w:p w:rsidR="00B73954" w:rsidRPr="00B73954" w:rsidRDefault="00B73954" w:rsidP="00B739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No parallel perfect consonances [dissimilar perfect consonances may follow one another, but best to interpolate an imperfect consonance]</w:t>
            </w:r>
          </w:p>
          <w:p w:rsidR="00B73954" w:rsidRPr="00B73954" w:rsidRDefault="00B73954" w:rsidP="00B739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of four successive imperfect consonances</w:t>
            </w:r>
          </w:p>
          <w:p w:rsidR="00B73954" w:rsidRPr="00B73954" w:rsidRDefault="00B73954" w:rsidP="00B739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Strive for contrary motion</w:t>
            </w:r>
          </w:p>
          <w:p w:rsidR="00B73954" w:rsidRPr="00B73954" w:rsidRDefault="00B73954" w:rsidP="00B739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repeated notes in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discant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voice [because it will then start to sound like the tenor]</w:t>
            </w:r>
          </w:p>
          <w:p w:rsidR="00B73954" w:rsidRPr="00B73954" w:rsidRDefault="00B73954" w:rsidP="00B739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Avoid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tritones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73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mi contra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73954" w:rsidRPr="00B73954" w:rsidRDefault="00B73954" w:rsidP="00B739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Penultimate interval should be an imperfect 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consonance</w:t>
            </w:r>
          </w:p>
          <w:p w:rsidR="00B73954" w:rsidRPr="00B73954" w:rsidRDefault="00B73954" w:rsidP="00B739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Final interval must be a perfect consonance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Prosdocimus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Beldemandis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“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Tractatus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contrapunto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(1412)</w:t>
            </w:r>
          </w:p>
          <w:p w:rsidR="00B73954" w:rsidRPr="00B73954" w:rsidRDefault="00B73954" w:rsidP="00B739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No dissonance allowed, period</w:t>
            </w:r>
          </w:p>
          <w:p w:rsidR="00B73954" w:rsidRPr="00B73954" w:rsidRDefault="00B73954" w:rsidP="00B739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Begin and end only on a perfect consonance (no P4 or M/m3)</w:t>
            </w:r>
          </w:p>
          <w:p w:rsidR="00B73954" w:rsidRPr="00B73954" w:rsidRDefault="00B73954" w:rsidP="00B739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No parallel perfect consonances</w:t>
            </w:r>
          </w:p>
          <w:p w:rsidR="00B73954" w:rsidRPr="00B73954" w:rsidRDefault="00B73954" w:rsidP="00B739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Mix perfect with imperfect consonances</w:t>
            </w:r>
          </w:p>
          <w:p w:rsidR="00B73954" w:rsidRPr="00B73954" w:rsidRDefault="00B73954" w:rsidP="00B739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Never use a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tritone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73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mi contra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73954" w:rsidRPr="00B73954" w:rsidRDefault="00B73954" w:rsidP="00B739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Approach perfect consonances via an imperfect one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Johannes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Tinctoris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Liber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arte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contrapuncti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Book 3, Chaps. 1-8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(1477)</w:t>
            </w:r>
          </w:p>
          <w:p w:rsidR="00B73954" w:rsidRPr="00B73954" w:rsidRDefault="00B73954" w:rsidP="00B739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Begin and end with a perfect consonance.  Possible to begin on an imperfect consonance if the first beat is a rest.  In improvised counterpoint (“</w:t>
            </w:r>
            <w:r w:rsidRPr="00B73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super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librum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”), may end on an imperfect consonance (see also Rule 5)</w:t>
            </w:r>
          </w:p>
          <w:p w:rsidR="00B73954" w:rsidRPr="00B73954" w:rsidRDefault="00B73954" w:rsidP="00B739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No parallel perfect consonances, even if a rest intervenes.  Parallel imperfect consonances are allowed</w:t>
            </w:r>
          </w:p>
          <w:p w:rsidR="00B73954" w:rsidRPr="00B73954" w:rsidRDefault="00B73954" w:rsidP="00B739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Repeated perfect and imperfect consonances is allowed</w:t>
            </w:r>
          </w:p>
          <w:p w:rsidR="00B73954" w:rsidRPr="00B73954" w:rsidRDefault="00B73954" w:rsidP="00B739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Strive for stepwise (“orderly”) motion (“counterpoint ought to be made as near and as orderly as can be”)</w:t>
            </w:r>
          </w:p>
          <w:p w:rsidR="00B73954" w:rsidRPr="00B73954" w:rsidRDefault="00B73954" w:rsidP="00B739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No cadences on foreign modal degrees.  Intermediate cadences on imperfect consonances is permitted</w:t>
            </w:r>
          </w:p>
          <w:p w:rsidR="00B73954" w:rsidRPr="00B73954" w:rsidRDefault="00B73954" w:rsidP="00B739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Avoid repeating notes</w:t>
            </w:r>
          </w:p>
          <w:p w:rsidR="00B73954" w:rsidRPr="00B73954" w:rsidRDefault="00B73954" w:rsidP="00B739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Avoid two successive cadences on the same degree</w:t>
            </w:r>
          </w:p>
          <w:p w:rsidR="00B73954" w:rsidRPr="00B73954" w:rsidRDefault="00B73954" w:rsidP="00B739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Strive for variety (varied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prolations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, proportions, melodic movement, but no specific mention of contrary motion)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Franchinus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Gafurius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Practica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musicae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Book 3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(1496)</w:t>
            </w:r>
          </w:p>
          <w:p w:rsidR="00B73954" w:rsidRPr="00B73954" w:rsidRDefault="00B73954" w:rsidP="00B739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Begin with a perfect consonance.  Possible to begin with an imperfect consonance, even without a preceding rest.  The rule about beginning with a perfect consonance is “not essential but arbitrary, since 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perfection in all things is attributed to the end, not to the beginning” (Aristotle, </w:t>
            </w:r>
            <w:r w:rsidRPr="00B739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Metaphysics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“The things which have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attaned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their end, this being good, are called complete; for things are complete in virtue of having attend their end.”)</w:t>
            </w:r>
          </w:p>
          <w:p w:rsidR="00B73954" w:rsidRPr="00B73954" w:rsidRDefault="00B73954" w:rsidP="00B739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Prohibition of parallel perfect consonances</w:t>
            </w:r>
          </w:p>
          <w:p w:rsidR="00B73954" w:rsidRPr="00B73954" w:rsidRDefault="00B73954" w:rsidP="00B739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Separate perfect consonances with one or more similar or dissimilar imperfect consonances</w:t>
            </w:r>
          </w:p>
          <w:p w:rsidR="00B73954" w:rsidRPr="00B73954" w:rsidRDefault="00B73954" w:rsidP="00B739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Successive imperfect consonances are allowed</w:t>
            </w:r>
          </w:p>
          <w:p w:rsidR="00B73954" w:rsidRPr="00B73954" w:rsidRDefault="00B73954" w:rsidP="00B739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Anti-parallel perfect consonances (those taken by contrary motion) are allowed</w:t>
            </w:r>
          </w:p>
          <w:p w:rsidR="00B73954" w:rsidRPr="00B73954" w:rsidRDefault="00B73954" w:rsidP="00B739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Strive for contrary motion</w:t>
            </w:r>
          </w:p>
          <w:p w:rsidR="00B73954" w:rsidRPr="00B73954" w:rsidRDefault="00B73954" w:rsidP="00B739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Approach perfect consonances by contrary motion via the nearest imperfect consonance</w:t>
            </w:r>
          </w:p>
          <w:p w:rsidR="00B73954" w:rsidRPr="00B73954" w:rsidRDefault="00B73954" w:rsidP="00B739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Conclude with a perfect consonance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Pietro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Aaron,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Toscanello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la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musica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Book 2, Chapter 13</w:t>
            </w: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(1523, 1529)</w:t>
            </w:r>
          </w:p>
          <w:p w:rsidR="00B73954" w:rsidRPr="00B73954" w:rsidRDefault="00B73954" w:rsidP="00B739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Beginning with a perfect consonance is optional (chapter 17)</w:t>
            </w:r>
          </w:p>
          <w:p w:rsidR="00B73954" w:rsidRPr="00B73954" w:rsidRDefault="00B73954" w:rsidP="00B739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Prohibition of parallel perfect consonances.  Repeated perfect consonances and a succession of dissimilar perfect consonances are allowed (chapter 14)</w:t>
            </w:r>
          </w:p>
          <w:p w:rsidR="00B73954" w:rsidRPr="00B73954" w:rsidRDefault="00B73954" w:rsidP="00B739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Separate two similar perfect consonances with one or more imperfect consonances (chapter 14)</w:t>
            </w:r>
          </w:p>
          <w:p w:rsidR="00B73954" w:rsidRPr="00B73954" w:rsidRDefault="00B73954" w:rsidP="00B739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Successive imperfect consonances are allowed, but not successions involving two major imperfect consonances of the same size (chapter 15)</w:t>
            </w:r>
          </w:p>
          <w:p w:rsidR="00B73954" w:rsidRPr="00B73954" w:rsidRDefault="00B73954" w:rsidP="00B739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Anti-parallel perfect consonances are allowed  (a succession of identical perfect consonances taken by contrary motion) (chapter 14)</w:t>
            </w:r>
          </w:p>
          <w:p w:rsidR="00B73954" w:rsidRPr="00B73954" w:rsidRDefault="00B73954" w:rsidP="00B739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tritones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allowed (chapter 14)</w:t>
            </w:r>
          </w:p>
          <w:p w:rsidR="00B73954" w:rsidRPr="00B73954" w:rsidRDefault="00B73954" w:rsidP="00B739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Approach perfect consonances by nearest imperfect consonance (chapter 14)</w:t>
            </w:r>
          </w:p>
          <w:p w:rsidR="00B73954" w:rsidRPr="00B73954" w:rsidRDefault="00B73954" w:rsidP="00B739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 with a perfect consonance (obligatory) (cites Aristotle, as did </w:t>
            </w:r>
            <w:proofErr w:type="spellStart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Gafurius</w:t>
            </w:r>
            <w:proofErr w:type="spellEnd"/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) (chapter 17)</w:t>
            </w:r>
          </w:p>
          <w:p w:rsidR="00B73954" w:rsidRPr="00B73954" w:rsidRDefault="00B73954" w:rsidP="00B7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363"/>
    <w:multiLevelType w:val="multilevel"/>
    <w:tmpl w:val="1E8C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A33F3"/>
    <w:multiLevelType w:val="multilevel"/>
    <w:tmpl w:val="40C4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6159D"/>
    <w:multiLevelType w:val="multilevel"/>
    <w:tmpl w:val="DC28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35293"/>
    <w:multiLevelType w:val="multilevel"/>
    <w:tmpl w:val="366E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215E0"/>
    <w:multiLevelType w:val="multilevel"/>
    <w:tmpl w:val="DAC6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E33A3"/>
    <w:multiLevelType w:val="multilevel"/>
    <w:tmpl w:val="699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3026B"/>
    <w:multiLevelType w:val="multilevel"/>
    <w:tmpl w:val="CA5C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156D8"/>
    <w:multiLevelType w:val="multilevel"/>
    <w:tmpl w:val="E716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63103"/>
    <w:multiLevelType w:val="multilevel"/>
    <w:tmpl w:val="FEFA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C2018"/>
    <w:multiLevelType w:val="multilevel"/>
    <w:tmpl w:val="CB98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3954"/>
    <w:rsid w:val="00343910"/>
    <w:rsid w:val="008A203F"/>
    <w:rsid w:val="009068A6"/>
    <w:rsid w:val="00B7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2012-11-21T04:47:00Z</dcterms:created>
  <dcterms:modified xsi:type="dcterms:W3CDTF">2012-11-21T04:47:00Z</dcterms:modified>
</cp:coreProperties>
</file>