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Pr="00D36AB9" w:rsidRDefault="00D36AB9" w:rsidP="00C3283B">
      <w:pPr>
        <w:spacing w:line="480" w:lineRule="auto"/>
        <w:rPr>
          <w:shd w:val="clear" w:color="auto" w:fill="FFFFFF"/>
        </w:rPr>
      </w:pPr>
      <w:r w:rsidRPr="00D36AB9">
        <w:rPr>
          <w:shd w:val="clear" w:color="auto" w:fill="FFFFFF"/>
        </w:rPr>
        <w:lastRenderedPageBreak/>
        <w:t>Abstract</w:t>
      </w:r>
    </w:p>
    <w:p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DD269B" w:rsidRPr="00A07AA2" w:rsidRDefault="00DD269B" w:rsidP="00C3283B">
      <w:pPr>
        <w:spacing w:line="480" w:lineRule="auto"/>
        <w:rPr>
          <w:b/>
          <w:sz w:val="44"/>
          <w:szCs w:val="44"/>
        </w:rPr>
      </w:pPr>
      <w:r w:rsidRPr="00A07AA2">
        <w:rPr>
          <w:b/>
          <w:sz w:val="44"/>
          <w:szCs w:val="44"/>
        </w:rPr>
        <w:lastRenderedPageBreak/>
        <w:t>Introduction</w:t>
      </w:r>
    </w:p>
    <w:p w:rsidR="008F7DB9" w:rsidRDefault="008F7DB9" w:rsidP="00C3283B">
      <w:pPr>
        <w:spacing w:line="480" w:lineRule="auto"/>
        <w:rPr>
          <w:shd w:val="clear" w:color="auto" w:fill="FFFFFF"/>
        </w:rPr>
      </w:pPr>
      <w:r>
        <w:rPr>
          <w:noProof/>
        </w:rPr>
        <w:drawing>
          <wp:anchor distT="0" distB="0" distL="114300" distR="114300" simplePos="0" relativeHeight="251660288" behindDoc="1" locked="0" layoutInCell="1" allowOverlap="1" wp14:anchorId="4F89C0BF" wp14:editId="72B4449D">
            <wp:simplePos x="0" y="0"/>
            <wp:positionH relativeFrom="column">
              <wp:posOffset>3992789</wp:posOffset>
            </wp:positionH>
            <wp:positionV relativeFrom="paragraph">
              <wp:posOffset>4959259</wp:posOffset>
            </wp:positionV>
            <wp:extent cx="1837690" cy="1699260"/>
            <wp:effectExtent l="0" t="0" r="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have</w:t>
      </w:r>
      <w:r w:rsidR="00DD269B" w:rsidRPr="00662033">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  W</w:t>
      </w:r>
      <w:r w:rsidR="000F2B1C">
        <w:t>e even use it to make our drinking glasses</w:t>
      </w:r>
      <w:r w:rsidR="00C3283B">
        <w:t>, shopping bags and plastics of all sorts</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C3283B">
        <w:t>Further, many are blinded to these</w:t>
      </w:r>
      <w:r w:rsidR="004214E0">
        <w:t xml:space="preserve"> change</w:t>
      </w:r>
      <w:r w:rsidR="00C3283B">
        <w:t>s purposely</w:t>
      </w:r>
      <w:r w:rsidR="004214E0">
        <w:t xml:space="preserve"> in order to keep the</w:t>
      </w:r>
      <w:r w:rsidR="00C3283B">
        <w:t xml:space="preserve"> “</w:t>
      </w:r>
      <w:r w:rsidR="004214E0">
        <w:t>common comforts</w:t>
      </w:r>
      <w:r w:rsidR="00C3283B">
        <w:t>” of life</w:t>
      </w:r>
      <w:r w:rsidR="004214E0">
        <w:t xml:space="preserve">. </w:t>
      </w:r>
      <w:r w:rsidR="00DD269B" w:rsidRPr="00662033">
        <w:t xml:space="preserve"> </w:t>
      </w:r>
      <w:r w:rsidR="00C3283B">
        <w:t xml:space="preserve">Though many </w:t>
      </w:r>
      <w:r w:rsidR="00DB20FA">
        <w:t>people today</w:t>
      </w:r>
      <w:r w:rsidR="00E24F79">
        <w:t xml:space="preserve"> </w:t>
      </w:r>
      <w:r w:rsidR="00DB20FA">
        <w:t>deny</w:t>
      </w:r>
      <w:r w:rsidR="00E24F79">
        <w:t xml:space="preserve"> </w:t>
      </w:r>
      <w:r w:rsidR="00DB20FA">
        <w:t>any change</w:t>
      </w:r>
      <w:r w:rsidR="00C3283B">
        <w:t xml:space="preserve"> in the climate</w:t>
      </w:r>
      <w:r w:rsidR="00E24F79">
        <w:t xml:space="preserve">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 xml:space="preserve">gine (ICE) was rarely even </w:t>
      </w:r>
      <w:r w:rsidR="00C3283B">
        <w:t>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views this </w:t>
      </w:r>
      <w:r w:rsidR="00C3283B">
        <w:rPr>
          <w:shd w:val="clear" w:color="auto" w:fill="FFFFFF"/>
        </w:rPr>
        <w:t xml:space="preserve">compound </w:t>
      </w:r>
      <w:r w:rsidR="00A4060D">
        <w:rPr>
          <w:shd w:val="clear" w:color="auto" w:fill="FFFFFF"/>
        </w:rPr>
        <w:t xml:space="preserve">as a product of </w:t>
      </w:r>
      <w:r w:rsidR="00C3283B">
        <w:rPr>
          <w:shd w:val="clear" w:color="auto" w:fill="FFFFFF"/>
        </w:rPr>
        <w:t xml:space="preserve">a </w:t>
      </w:r>
      <w:r w:rsidR="00A4060D">
        <w:rPr>
          <w:shd w:val="clear" w:color="auto" w:fill="FFFFFF"/>
        </w:rPr>
        <w:t>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 xml:space="preserve">els are </w:t>
      </w:r>
      <w:r w:rsidR="00A4060D">
        <w:rPr>
          <w:shd w:val="clear" w:color="auto" w:fill="FFFFFF"/>
        </w:rPr>
        <w:lastRenderedPageBreak/>
        <w:t>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w:t>
      </w:r>
      <w:r w:rsidR="006A754D">
        <w:rPr>
          <w:noProof/>
        </w:rPr>
        <w:drawing>
          <wp:anchor distT="0" distB="0" distL="114300" distR="114300" simplePos="0" relativeHeight="251663360" behindDoc="1" locked="0" layoutInCell="1" allowOverlap="1" wp14:anchorId="2E013B20" wp14:editId="00460FBF">
            <wp:simplePos x="0" y="0"/>
            <wp:positionH relativeFrom="column">
              <wp:posOffset>2895176</wp:posOffset>
            </wp:positionH>
            <wp:positionV relativeFrom="paragraph">
              <wp:posOffset>2218055</wp:posOffset>
            </wp:positionV>
            <wp:extent cx="2980690" cy="3615055"/>
            <wp:effectExtent l="0" t="0" r="0" b="4445"/>
            <wp:wrapTight wrapText="bothSides">
              <wp:wrapPolygon edited="0">
                <wp:start x="0" y="0"/>
                <wp:lineTo x="0" y="21513"/>
                <wp:lineTo x="21398" y="21513"/>
                <wp:lineTo x="21398" y="0"/>
                <wp:lineTo x="0" y="0"/>
              </wp:wrapPolygon>
            </wp:wrapTight>
            <wp:docPr id="7" name="Picture 7" descr="http://jtd.amegroups.com/article/viewFile/3573/html/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td.amegroups.com/article/viewFile/3573/html/264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690" cy="361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60D">
        <w:rPr>
          <w:shd w:val="clear" w:color="auto" w:fill="FFFFFF"/>
        </w:rPr>
        <w:t xml:space="preserve">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D5039D">
        <w:rPr>
          <w:shd w:val="clear" w:color="auto" w:fill="FFFFFF"/>
        </w:rPr>
        <w:t xml:space="preserve">  </w:t>
      </w:r>
      <w:r w:rsidR="00C3283B">
        <w:rPr>
          <w:shd w:val="clear" w:color="auto" w:fill="FFFFFF"/>
        </w:rPr>
        <w:t>h</w:t>
      </w:r>
      <w:r>
        <w:rPr>
          <w:shd w:val="clear" w:color="auto" w:fill="FFFFFF"/>
        </w:rPr>
        <w:t xml:space="preserve">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Pr>
          <w:shd w:val="clear" w:color="auto" w:fill="FFFFFF"/>
        </w:rPr>
        <w:t>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Pr="002E0612">
        <w:rPr>
          <w:noProof/>
          <w:shd w:val="clear" w:color="auto" w:fill="FFFFFF"/>
        </w:rPr>
        <w:t>SOx</w:t>
      </w:r>
      <w:r>
        <w:rPr>
          <w:shd w:val="clear" w:color="auto" w:fill="FFFFFF"/>
        </w:rPr>
        <w:t xml:space="preserve"> &lt; .03% of volume (Rajeshkumar et al, 2016).</w:t>
      </w:r>
    </w:p>
    <w:p w:rsidR="00A32A3A" w:rsidRPr="00AF1131" w:rsidRDefault="00A4060D" w:rsidP="00C3283B">
      <w:pPr>
        <w:pStyle w:val="NoSpacing"/>
        <w:spacing w:line="480" w:lineRule="auto"/>
      </w:pPr>
      <w:r>
        <w:rPr>
          <w:shd w:val="clear" w:color="auto" w:fill="FFFFFF"/>
        </w:rPr>
        <w:tab/>
      </w:r>
      <w:r w:rsidR="00BE2F5E">
        <w:rPr>
          <w:shd w:val="clear" w:color="auto" w:fill="FFFFFF"/>
        </w:rPr>
        <w:t xml:space="preserve">The EPA </w:t>
      </w:r>
      <w:r w:rsidR="00C3283B">
        <w:rPr>
          <w:shd w:val="clear" w:color="auto" w:fill="FFFFFF"/>
        </w:rPr>
        <w:t xml:space="preserve">(Environmental Protection Agency) </w:t>
      </w:r>
      <w:r w:rsidR="00BE2F5E">
        <w:rPr>
          <w:shd w:val="clear" w:color="auto" w:fill="FFFFFF"/>
        </w:rPr>
        <w:t xml:space="preserve">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Pr="00A4060D">
        <w:rPr>
          <w:shd w:val="clear" w:color="auto" w:fill="FFFFFF"/>
        </w:rPr>
        <w:t xml:space="preserve"> </w:t>
      </w:r>
      <w:r w:rsidR="00C3283B">
        <w:rPr>
          <w:shd w:val="clear" w:color="auto" w:fill="FFFFFF"/>
        </w:rPr>
        <w:t>By s</w:t>
      </w:r>
      <w:r>
        <w:rPr>
          <w:shd w:val="clear" w:color="auto" w:fill="FFFFFF"/>
        </w:rPr>
        <w:t>lowing down the co</w:t>
      </w:r>
      <w:r w:rsidR="00C3283B">
        <w:rPr>
          <w:shd w:val="clear" w:color="auto" w:fill="FFFFFF"/>
        </w:rPr>
        <w:t>mbustion rate the</w:t>
      </w:r>
      <w:r>
        <w:rPr>
          <w:shd w:val="clear" w:color="auto" w:fill="FFFFFF"/>
        </w:rPr>
        <w:t xml:space="preserve"> </w:t>
      </w:r>
      <w:r w:rsidR="00F762A0">
        <w:rPr>
          <w:shd w:val="clear" w:color="auto" w:fill="FFFFFF"/>
        </w:rPr>
        <w:t>EGR</w:t>
      </w:r>
      <w:r w:rsidR="00C3283B">
        <w:rPr>
          <w:shd w:val="clear" w:color="auto" w:fill="FFFFFF"/>
        </w:rPr>
        <w:t xml:space="preserve"> system is able to</w:t>
      </w:r>
      <w:r>
        <w:rPr>
          <w:shd w:val="clear" w:color="auto" w:fill="FFFFFF"/>
        </w:rPr>
        <w:t xml:space="preserve"> lowers</w:t>
      </w:r>
      <w:r w:rsidR="00C3283B">
        <w:rPr>
          <w:shd w:val="clear" w:color="auto" w:fill="FFFFFF"/>
        </w:rPr>
        <w:t xml:space="preserve"> NO and NO</w:t>
      </w:r>
      <w:r>
        <w:rPr>
          <w:shd w:val="clear" w:color="auto" w:fill="FFFFFF"/>
        </w:rPr>
        <w:t xml:space="preserve">. </w:t>
      </w:r>
      <w:r w:rsidR="00BE2F5E">
        <w:rPr>
          <w:shd w:val="clear" w:color="auto" w:fill="FFFFFF"/>
        </w:rPr>
        <w:t xml:space="preserve">  </w:t>
      </w:r>
      <w:r w:rsidR="00C3283B">
        <w:rPr>
          <w:shd w:val="clear" w:color="auto" w:fill="FFFFFF"/>
        </w:rPr>
        <w:t xml:space="preserve">Emissions and </w:t>
      </w:r>
      <w:r w:rsidR="00B23345">
        <w:t>G</w:t>
      </w:r>
      <w:r w:rsidR="00665E75">
        <w:t>reenhouse</w:t>
      </w:r>
      <w:r w:rsidR="00E24F79">
        <w:t xml:space="preserve"> </w:t>
      </w:r>
      <w:r w:rsidR="00C3283B">
        <w:rPr>
          <w:noProof/>
        </w:rPr>
        <w:t>G</w:t>
      </w:r>
      <w:r w:rsidR="004214E0" w:rsidRPr="002E0612">
        <w:rPr>
          <w:noProof/>
        </w:rPr>
        <w:t>a</w:t>
      </w:r>
      <w:r w:rsidR="002E0612">
        <w:rPr>
          <w:noProof/>
        </w:rPr>
        <w:t>s</w:t>
      </w:r>
      <w:r w:rsidR="004214E0" w:rsidRPr="002E0612">
        <w:rPr>
          <w:noProof/>
        </w:rPr>
        <w:t>ses</w:t>
      </w:r>
      <w:r w:rsidR="004214E0">
        <w:t xml:space="preserve"> come from many sources as </w:t>
      </w:r>
      <w:r w:rsidR="004214E0">
        <w:lastRenderedPageBreak/>
        <w:t>viewed by t</w:t>
      </w:r>
      <w:r w:rsidR="00DB20FA">
        <w:t>he chart to the right</w:t>
      </w:r>
      <w:r w:rsidR="00E24F79">
        <w:t xml:space="preserve"> </w:t>
      </w:r>
      <w:r w:rsidR="004214E0">
        <w:t xml:space="preserve">which </w:t>
      </w:r>
      <w:r w:rsidR="00E24F79">
        <w:t xml:space="preserve">was published by the EPA.  </w:t>
      </w:r>
      <w:r w:rsidR="00665E75">
        <w:t>We see that the production of electricity is the biggest offender</w:t>
      </w:r>
      <w:r w:rsidR="00C3283B">
        <w:t xml:space="preserve"> </w:t>
      </w:r>
      <w:r w:rsidR="004214E0">
        <w:t>in total not just in cities</w:t>
      </w:r>
      <w:r w:rsidR="00C3283B">
        <w:t xml:space="preserve"> which 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4214E0">
        <w:t xml:space="preserve">as being the most widely used, </w:t>
      </w:r>
      <w:r w:rsidR="00C3283B">
        <w:t>on 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w:t>
      </w:r>
      <w:r w:rsidR="00FC043A">
        <w:t>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A32A3A">
        <w:t xml:space="preserve"> 90% of our energy consumption.</w:t>
      </w:r>
      <w:r w:rsidR="00C3283B">
        <w:t xml:space="preserve"> If this is the case and in light of</w:t>
      </w:r>
      <w:r w:rsidR="00A32A3A">
        <w:t xml:space="preserve"> Industrialization and technology growth </w:t>
      </w:r>
      <w:r w:rsidR="00C3283B">
        <w:t>which</w:t>
      </w:r>
      <w:r w:rsidR="00A32A3A">
        <w:t xml:space="preserve"> have spurned growth in population and </w:t>
      </w:r>
      <w:r w:rsidR="00F762A0">
        <w:t>economy</w:t>
      </w:r>
      <w:r w:rsidR="00C3283B">
        <w:t xml:space="preserve"> we can expect </w:t>
      </w:r>
      <w:r w:rsidR="00F762A0">
        <w:t xml:space="preserve">an even </w:t>
      </w:r>
      <w:r w:rsidR="00A32A3A">
        <w:t>la</w:t>
      </w:r>
      <w:r w:rsidR="00F762A0">
        <w:t xml:space="preserve">rger demand </w:t>
      </w:r>
      <w:r w:rsidR="002E0612">
        <w:rPr>
          <w:noProof/>
        </w:rPr>
        <w:t>for</w:t>
      </w:r>
      <w:r w:rsidR="006A754D">
        <w:t xml:space="preserve"> fossil fuels</w:t>
      </w:r>
      <w:r w:rsidR="00C3283B">
        <w:t xml:space="preserve"> which </w:t>
      </w:r>
      <w:r w:rsidR="006A754D">
        <w:t xml:space="preserve">in turn </w:t>
      </w:r>
      <w:r w:rsidR="00C3283B">
        <w:t>will create a greater production of Emissions an</w:t>
      </w:r>
      <w:r w:rsidR="00FC043A">
        <w:t>d Greenhouse Gases</w:t>
      </w:r>
      <w:r w:rsidR="00C3283B">
        <w:t>.  We find this to be a</w:t>
      </w:r>
      <w:r w:rsidR="00F762A0">
        <w:t xml:space="preserve">n </w:t>
      </w:r>
      <w:r w:rsidR="00A32A3A">
        <w:t>unending circle</w:t>
      </w:r>
      <w:r w:rsidR="00F762A0">
        <w:t xml:space="preserve">.  </w:t>
      </w:r>
      <w:r w:rsidR="00C3283B">
        <w:t xml:space="preserve">It is evident </w:t>
      </w:r>
      <w:r w:rsidR="00F762A0">
        <w:t xml:space="preserve">this </w:t>
      </w:r>
      <w:r w:rsidR="00C3283B">
        <w:t>cycle must be dealt with</w:t>
      </w:r>
      <w:r w:rsidR="00A32A3A" w:rsidRPr="006131B4">
        <w:t xml:space="preserve"> </w:t>
      </w:r>
      <w:r w:rsidR="006A754D">
        <w:t xml:space="preserve">since fossil fuels cause damage to human life and the environment </w:t>
      </w:r>
      <w:r w:rsidR="00A32A3A" w:rsidRPr="006131B4">
        <w:t>(</w:t>
      </w:r>
      <w:r w:rsidR="00365467">
        <w:t>Venkataraman</w:t>
      </w:r>
      <w:r w:rsidR="00A32A3A" w:rsidRPr="006131B4">
        <w:t xml:space="preserve"> and Elango, 1998).</w:t>
      </w:r>
      <w:r w:rsidR="00A04AA0" w:rsidRPr="00A04AA0">
        <w:t xml:space="preserve"> </w:t>
      </w:r>
      <w:r w:rsidR="006A754D">
        <w:t>As</w:t>
      </w:r>
      <w:r w:rsidR="00C3283B">
        <w:t xml:space="preserve"> 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but we are not likely to do enough in time to curve expected damages</w:t>
      </w:r>
      <w:r w:rsidR="006A754D">
        <w:t>. As a result</w:t>
      </w:r>
      <w:r w:rsidR="00A04AA0" w:rsidRPr="00AF1131">
        <w:t xml:space="preserve"> </w:t>
      </w:r>
      <w:r w:rsidR="00C3283B">
        <w:t>we 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rsidR="00AD2D8E" w:rsidRDefault="00AD2D8E" w:rsidP="00C3283B">
      <w:pPr>
        <w:pStyle w:val="NoSpacing"/>
        <w:spacing w:line="480" w:lineRule="auto"/>
        <w:rPr>
          <w:b/>
          <w:sz w:val="28"/>
          <w:szCs w:val="28"/>
        </w:rPr>
      </w:pPr>
    </w:p>
    <w:p w:rsidR="006A754D" w:rsidRDefault="002A4B95" w:rsidP="00C3283B">
      <w:pPr>
        <w:pStyle w:val="NoSpacing"/>
        <w:spacing w:line="480" w:lineRule="auto"/>
        <w:rPr>
          <w:b/>
          <w:sz w:val="28"/>
          <w:szCs w:val="28"/>
        </w:rPr>
      </w:pPr>
      <w:r>
        <w:rPr>
          <w:noProof/>
        </w:rPr>
        <w:drawing>
          <wp:anchor distT="0" distB="0" distL="114300" distR="114300" simplePos="0" relativeHeight="251662336" behindDoc="1" locked="0" layoutInCell="1" allowOverlap="1" wp14:anchorId="56A139EA" wp14:editId="0237A519">
            <wp:simplePos x="0" y="0"/>
            <wp:positionH relativeFrom="column">
              <wp:posOffset>1677458</wp:posOffset>
            </wp:positionH>
            <wp:positionV relativeFrom="paragraph">
              <wp:posOffset>480271</wp:posOffset>
            </wp:positionV>
            <wp:extent cx="2005330" cy="1557020"/>
            <wp:effectExtent l="0" t="0" r="0" b="5080"/>
            <wp:wrapTight wrapText="bothSides">
              <wp:wrapPolygon edited="0">
                <wp:start x="0" y="0"/>
                <wp:lineTo x="0" y="21406"/>
                <wp:lineTo x="21340" y="21406"/>
                <wp:lineTo x="21340"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533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B00A8FC" wp14:editId="435FA862">
            <wp:simplePos x="0" y="0"/>
            <wp:positionH relativeFrom="column">
              <wp:posOffset>29634</wp:posOffset>
            </wp:positionH>
            <wp:positionV relativeFrom="paragraph">
              <wp:posOffset>450638</wp:posOffset>
            </wp:positionV>
            <wp:extent cx="1687830" cy="1635125"/>
            <wp:effectExtent l="0" t="0" r="7620" b="3175"/>
            <wp:wrapTight wrapText="bothSides">
              <wp:wrapPolygon edited="0">
                <wp:start x="0" y="0"/>
                <wp:lineTo x="0" y="21390"/>
                <wp:lineTo x="21454" y="21390"/>
                <wp:lineTo x="21454"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83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4D">
        <w:rPr>
          <w:noProof/>
        </w:rPr>
        <w:drawing>
          <wp:anchor distT="0" distB="0" distL="114300" distR="114300" simplePos="0" relativeHeight="251661312" behindDoc="1" locked="0" layoutInCell="1" allowOverlap="1" wp14:anchorId="4A83EBAA" wp14:editId="41F4C70D">
            <wp:simplePos x="0" y="0"/>
            <wp:positionH relativeFrom="column">
              <wp:posOffset>3682365</wp:posOffset>
            </wp:positionH>
            <wp:positionV relativeFrom="paragraph">
              <wp:posOffset>446405</wp:posOffset>
            </wp:positionV>
            <wp:extent cx="2117090" cy="1590675"/>
            <wp:effectExtent l="0" t="0" r="0"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8" r="6368" b="23193"/>
                    <a:stretch/>
                  </pic:blipFill>
                  <pic:spPr bwMode="auto">
                    <a:xfrm>
                      <a:off x="0" y="0"/>
                      <a:ext cx="211709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E91">
        <w:rPr>
          <w:b/>
          <w:sz w:val="28"/>
          <w:szCs w:val="28"/>
        </w:rPr>
        <w:t xml:space="preserve">Intro </w:t>
      </w:r>
      <w:r w:rsidR="006A754D">
        <w:rPr>
          <w:b/>
          <w:sz w:val="28"/>
          <w:szCs w:val="28"/>
        </w:rPr>
        <w:t>–</w:t>
      </w:r>
      <w:r w:rsidR="00896E91">
        <w:rPr>
          <w:b/>
          <w:sz w:val="28"/>
          <w:szCs w:val="28"/>
        </w:rPr>
        <w:t xml:space="preserve"> </w:t>
      </w:r>
      <w:r w:rsidR="00B51E49" w:rsidRPr="00484430">
        <w:rPr>
          <w:b/>
          <w:sz w:val="28"/>
          <w:szCs w:val="28"/>
        </w:rPr>
        <w:t>Problems</w:t>
      </w:r>
    </w:p>
    <w:p w:rsidR="00F374D9" w:rsidRPr="00F374D9" w:rsidRDefault="00F374D9" w:rsidP="00C3283B">
      <w:pPr>
        <w:pStyle w:val="NoSpacing"/>
        <w:spacing w:line="480" w:lineRule="auto"/>
        <w:rPr>
          <w:sz w:val="20"/>
          <w:szCs w:val="20"/>
        </w:rPr>
      </w:pPr>
      <w:r w:rsidRPr="00F374D9">
        <w:rPr>
          <w:sz w:val="20"/>
          <w:szCs w:val="20"/>
        </w:rPr>
        <w:t>(These graphs show the correlation between increased fossil fuel burning, heart disease, and higher mortality)</w:t>
      </w:r>
    </w:p>
    <w:p w:rsidR="008704BC" w:rsidRPr="006A754D" w:rsidRDefault="006A754D" w:rsidP="000F597F">
      <w:pPr>
        <w:pStyle w:val="NoSpacing"/>
        <w:spacing w:line="480" w:lineRule="auto"/>
        <w:rPr>
          <w:b/>
          <w:sz w:val="28"/>
          <w:szCs w:val="28"/>
        </w:rPr>
      </w:pPr>
      <w:r>
        <w:rPr>
          <w:noProof/>
        </w:rPr>
        <w:lastRenderedPageBreak/>
        <w:drawing>
          <wp:anchor distT="0" distB="0" distL="114300" distR="114300" simplePos="0" relativeHeight="251735040" behindDoc="1" locked="0" layoutInCell="1" allowOverlap="1" wp14:anchorId="4B6C1F96" wp14:editId="0E0491CA">
            <wp:simplePos x="0" y="0"/>
            <wp:positionH relativeFrom="column">
              <wp:posOffset>3338830</wp:posOffset>
            </wp:positionH>
            <wp:positionV relativeFrom="paragraph">
              <wp:posOffset>2133600</wp:posOffset>
            </wp:positionV>
            <wp:extent cx="2370455" cy="1981200"/>
            <wp:effectExtent l="0" t="0" r="0" b="0"/>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04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CF4B875" wp14:editId="2355121C">
            <wp:simplePos x="0" y="0"/>
            <wp:positionH relativeFrom="column">
              <wp:posOffset>3348566</wp:posOffset>
            </wp:positionH>
            <wp:positionV relativeFrom="paragraph">
              <wp:posOffset>0</wp:posOffset>
            </wp:positionV>
            <wp:extent cx="2364740" cy="1940560"/>
            <wp:effectExtent l="0" t="0" r="0"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47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23345">
        <w:t xml:space="preserve">Recent changes in the world’s economy afford us an opportunity to see our end if we stay on </w:t>
      </w:r>
      <w:r w:rsidR="00D1649C">
        <w:t>this</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006C15">
        <w:rPr>
          <w:shd w:val="clear" w:color="auto" w:fill="FFFFFF"/>
        </w:rPr>
        <w:t xml:space="preserve"> faced by the scientific community</w:t>
      </w:r>
      <w:r w:rsidR="00960A3F">
        <w:rPr>
          <w:shd w:val="clear" w:color="auto" w:fill="FFFFFF"/>
        </w:rPr>
        <w:t>.</w:t>
      </w:r>
      <w:r>
        <w:rPr>
          <w:shd w:val="clear" w:color="auto" w:fill="FFFFFF"/>
        </w:rPr>
        <w:t xml:space="preserve"> Carbon Dioxide is a major contributor to global warming. </w:t>
      </w:r>
      <w:r w:rsidR="00960A3F">
        <w:rPr>
          <w:shd w:val="clear" w:color="auto" w:fill="FFFFFF"/>
        </w:rPr>
        <w:t xml:space="preserve"> </w:t>
      </w:r>
      <w:r w:rsidR="00665E75">
        <w:t>China provides us with the best evidence to date of the negative effect</w:t>
      </w:r>
      <w:r w:rsidR="00DB20FA">
        <w:t>s</w:t>
      </w:r>
      <w:r w:rsidR="00665E75">
        <w:t xml:space="preserve"> </w:t>
      </w:r>
      <w:r w:rsidR="00960A3F">
        <w:t>we can expect if we continue in</w:t>
      </w:r>
      <w:r w:rsidR="00665E75">
        <w:t xml:space="preserve"> fossil fuel dependency.</w:t>
      </w:r>
      <w:r>
        <w:t xml:space="preserve"> The graph to the right shows the increase in CO</w:t>
      </w:r>
      <w:r w:rsidRPr="006A754D">
        <w:rPr>
          <w:vertAlign w:val="subscript"/>
        </w:rPr>
        <w:t>2</w:t>
      </w:r>
      <w:r>
        <w:t xml:space="preserve"> due to increased industry and auto use.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revolution we see an increase in </w:t>
      </w:r>
      <w:r w:rsidR="00890F39" w:rsidRPr="002E0612">
        <w:rPr>
          <w:noProof/>
        </w:rPr>
        <w:t>coal</w:t>
      </w:r>
      <w:r w:rsidR="002E0612">
        <w:rPr>
          <w:noProof/>
        </w:rPr>
        <w:t>-</w:t>
      </w:r>
      <w:r w:rsidR="00890F39" w:rsidRPr="002E0612">
        <w:rPr>
          <w:noProof/>
        </w:rPr>
        <w:t>based</w:t>
      </w:r>
      <w:r w:rsidR="00890F39">
        <w:t xml:space="preserve"> electric plants.</w:t>
      </w:r>
      <w:r>
        <w:t xml:space="preserve"> In the graphs above one notes a direct correlation between increased fossil fuel use in industrialization </w:t>
      </w:r>
      <w:r w:rsidR="00050F98">
        <w:t>with an</w:t>
      </w:r>
      <w:r>
        <w:t xml:space="preserve"> increased mortality rate</w:t>
      </w:r>
      <w:r w:rsidR="00050F98">
        <w:t xml:space="preserve"> as well as an increase in heart disease</w:t>
      </w:r>
      <w:r>
        <w:t xml:space="preserve">. </w:t>
      </w:r>
      <w:r w:rsidR="002D56E9">
        <w:t xml:space="preserve"> The industrial revolution in China is being driven by the conversion of fossil fuels to energy just like here in the U.S. As a result of the short time frame and exorbitant growth we </w:t>
      </w:r>
      <w:r w:rsidR="00E82648">
        <w:t>can view C</w:t>
      </w:r>
      <w:r w:rsidR="002D56E9">
        <w:t xml:space="preserve">hina as a petri dish </w:t>
      </w:r>
      <w:r w:rsidR="00960A3F">
        <w:t>showing the end result</w:t>
      </w:r>
      <w:r w:rsidR="002D56E9">
        <w:t xml:space="preserve"> of an economy based on fossil fuels</w:t>
      </w:r>
      <w:r w:rsidR="00006C15">
        <w:t xml:space="preserve">.  </w:t>
      </w:r>
      <w:r w:rsidR="00960A3F">
        <w:t xml:space="preserve">Though </w:t>
      </w:r>
      <w:r w:rsidR="00006C15">
        <w:t>there</w:t>
      </w:r>
      <w:r w:rsidR="002D56E9">
        <w:t xml:space="preserve"> seem to be correlations with the increase of fossil fuel use </w:t>
      </w:r>
      <w:r w:rsidR="00006C15">
        <w:t xml:space="preserve">and greenhouse gas, </w:t>
      </w:r>
      <w:r w:rsidR="00960A3F">
        <w:t xml:space="preserve">the more worrisome evidence </w:t>
      </w:r>
      <w:r w:rsidR="00006C15">
        <w:t>i</w:t>
      </w:r>
      <w:r w:rsidR="002D56E9">
        <w:t xml:space="preserve">n the last ten </w:t>
      </w:r>
      <w:r w:rsidR="002D56E9" w:rsidRPr="002E0612">
        <w:rPr>
          <w:noProof/>
        </w:rPr>
        <w:t>years</w:t>
      </w:r>
      <w:r w:rsidR="00960A3F">
        <w:rPr>
          <w:noProof/>
        </w:rPr>
        <w:t xml:space="preserve"> is that this</w:t>
      </w:r>
      <w:r w:rsidR="002D56E9">
        <w:t xml:space="preserve"> fossil fuel </w:t>
      </w:r>
      <w:r w:rsidR="00B51E49">
        <w:t xml:space="preserve">revolution </w:t>
      </w:r>
      <w:r w:rsidR="00960A3F">
        <w:t xml:space="preserve">also </w:t>
      </w:r>
      <w:r w:rsidR="00B51E49">
        <w:t>correlates</w:t>
      </w:r>
      <w:r w:rsidR="002D56E9">
        <w:t xml:space="preserve"> with a</w:t>
      </w:r>
      <w:r w:rsidR="00B51E49">
        <w:t>n increase in</w:t>
      </w:r>
      <w:r w:rsidR="002D56E9">
        <w:t xml:space="preserve"> heart disease</w:t>
      </w:r>
      <w:r w:rsidR="00B51E49">
        <w:t>--a</w:t>
      </w:r>
      <w:r w:rsidR="00960A3F">
        <w:t xml:space="preserve"> percentage in China </w:t>
      </w:r>
      <w:r w:rsidR="002D56E9">
        <w:t>that now leads the world.</w:t>
      </w:r>
      <w:r w:rsidR="00006C15">
        <w:t xml:space="preserve"> Further, </w:t>
      </w:r>
      <w:r w:rsidR="00960A3F">
        <w:t xml:space="preserve">China’s </w:t>
      </w:r>
      <w:r w:rsidR="00006C15">
        <w:t>a</w:t>
      </w:r>
      <w:r w:rsidR="002D56E9">
        <w:t>ir quality is also reported among the worst in the world. Most residents of Chinese cities brag on the model of air purifier in their homes. Scho</w:t>
      </w:r>
      <w:r w:rsidR="00E82648">
        <w:t>ols are closed;</w:t>
      </w:r>
      <w:r w:rsidR="002D56E9">
        <w:t xml:space="preserve"> businesses and mass transportation s</w:t>
      </w:r>
      <w:r w:rsidR="00960A3F">
        <w:t>top due to dangerous parts per million counts</w:t>
      </w:r>
      <w:r w:rsidR="002D56E9">
        <w:t xml:space="preserve">.  </w:t>
      </w:r>
      <w:r w:rsidR="00E82648">
        <w:t>W</w:t>
      </w:r>
      <w:r w:rsidR="002D56E9">
        <w:t>e can no longer ignore these facts. We must move away from fossil fuels</w:t>
      </w:r>
      <w:r w:rsidR="00006C15">
        <w:rPr>
          <w:shd w:val="clear" w:color="auto" w:fill="FFFFFF"/>
        </w:rPr>
        <w:t>.</w:t>
      </w:r>
      <w:r w:rsidR="00960A3F">
        <w:rPr>
          <w:shd w:val="clear" w:color="auto" w:fill="FFFFFF"/>
        </w:rPr>
        <w:t xml:space="preserve"> However if this is not reason enough there is that fact that</w:t>
      </w:r>
      <w:r w:rsidR="00B51E49">
        <w:rPr>
          <w:shd w:val="clear" w:color="auto" w:fill="FFFFFF"/>
        </w:rPr>
        <w:t xml:space="preserve"> countries not having these </w:t>
      </w:r>
      <w:r w:rsidR="00B51E49">
        <w:rPr>
          <w:shd w:val="clear" w:color="auto" w:fill="FFFFFF"/>
        </w:rPr>
        <w:lastRenderedPageBreak/>
        <w:t xml:space="preserve">resources are facing </w:t>
      </w:r>
      <w:r w:rsidR="00960A3F">
        <w:rPr>
          <w:shd w:val="clear" w:color="auto" w:fill="FFFFFF"/>
        </w:rPr>
        <w:t xml:space="preserve">continual </w:t>
      </w:r>
      <w:r w:rsidR="00B51E49">
        <w:rPr>
          <w:shd w:val="clear" w:color="auto" w:fill="FFFFFF"/>
        </w:rPr>
        <w:t xml:space="preserve">energy crises.  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and habitat destruction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problems to deal with</w:t>
      </w:r>
      <w:r w:rsidR="00A70B69">
        <w:rPr>
          <w:shd w:val="clear" w:color="auto" w:fill="FFFFFF"/>
        </w:rPr>
        <w:t xml:space="preserve"> </w:t>
      </w:r>
      <w:r w:rsidR="00B51E49">
        <w:rPr>
          <w:shd w:val="clear" w:color="auto" w:fill="FFFFFF"/>
        </w:rPr>
        <w:t>(Durairai et al, 2012</w:t>
      </w:r>
      <w:r w:rsidR="000F597F">
        <w:rPr>
          <w:shd w:val="clear" w:color="auto" w:fill="FFFFFF"/>
        </w:rPr>
        <w:t>).</w:t>
      </w:r>
      <w:r w:rsidR="003306DF">
        <w:rPr>
          <w:shd w:val="clear" w:color="auto" w:fill="FFFFFF"/>
        </w:rPr>
        <w:tab/>
      </w:r>
    </w:p>
    <w:p w:rsidR="000F597F" w:rsidRDefault="000F597F" w:rsidP="00360E40">
      <w:pPr>
        <w:pStyle w:val="NoSpacing"/>
        <w:spacing w:line="480" w:lineRule="auto"/>
        <w:rPr>
          <w:b/>
          <w:sz w:val="28"/>
          <w:szCs w:val="28"/>
        </w:rPr>
      </w:pPr>
    </w:p>
    <w:p w:rsidR="00360E40" w:rsidRPr="004A6C8B" w:rsidRDefault="00360E40" w:rsidP="00360E40">
      <w:pPr>
        <w:pStyle w:val="NoSpacing"/>
        <w:spacing w:line="480" w:lineRule="auto"/>
        <w:rPr>
          <w:b/>
          <w:sz w:val="28"/>
          <w:szCs w:val="28"/>
        </w:rPr>
      </w:pPr>
      <w:r>
        <w:rPr>
          <w:b/>
          <w:sz w:val="28"/>
          <w:szCs w:val="28"/>
        </w:rPr>
        <w:t>Problem Summation</w:t>
      </w:r>
    </w:p>
    <w:p w:rsidR="00006C15"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 xml:space="preserve">We may suffer opposition from those in support of fossil fuels. It is recommended that we use a temporary solution that will lower emissions while not threating the bottom line of those who support fossil fuels.  For this reason HHO will be introduced as an additive to fossil fuel that will at least temporarily provide some reduction in emission until a more permanent solution can be obtained. </w:t>
      </w:r>
      <w:r w:rsidR="00763F70">
        <w:rPr>
          <w:shd w:val="clear" w:color="auto" w:fill="FFFFFF"/>
        </w:rPr>
        <w:t xml:space="preserve"> To understand the basics of the technologies included in this paper please refer to appendix I.</w:t>
      </w:r>
    </w:p>
    <w:p w:rsidR="000F597F" w:rsidRDefault="000F597F" w:rsidP="00C3283B">
      <w:pPr>
        <w:pStyle w:val="NoSpacing"/>
        <w:spacing w:line="480" w:lineRule="auto"/>
        <w:rPr>
          <w:b/>
          <w:sz w:val="28"/>
          <w:szCs w:val="28"/>
        </w:rPr>
      </w:pPr>
    </w:p>
    <w:p w:rsidR="00360E40" w:rsidRPr="00221BC0" w:rsidRDefault="00360E40" w:rsidP="00360E40">
      <w:pPr>
        <w:pStyle w:val="NoSpacing"/>
        <w:spacing w:line="480" w:lineRule="auto"/>
        <w:rPr>
          <w:b/>
          <w:sz w:val="44"/>
          <w:szCs w:val="44"/>
          <w:shd w:val="clear" w:color="auto" w:fill="FFFFFF"/>
        </w:rPr>
      </w:pPr>
      <w:r w:rsidRPr="00221BC0">
        <w:rPr>
          <w:b/>
          <w:sz w:val="44"/>
          <w:szCs w:val="44"/>
          <w:shd w:val="clear" w:color="auto" w:fill="FFFFFF"/>
        </w:rPr>
        <w:t>Literatu</w:t>
      </w:r>
      <w:bookmarkStart w:id="0" w:name="_GoBack"/>
      <w:bookmarkEnd w:id="0"/>
      <w:r w:rsidRPr="00221BC0">
        <w:rPr>
          <w:b/>
          <w:sz w:val="44"/>
          <w:szCs w:val="44"/>
          <w:shd w:val="clear" w:color="auto" w:fill="FFFFFF"/>
        </w:rPr>
        <w:t>re Review</w:t>
      </w:r>
    </w:p>
    <w:p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rsidR="007C7A66" w:rsidRPr="00960191">
        <w:t xml:space="preserve">. </w:t>
      </w:r>
      <w:r w:rsidRPr="00960191">
        <w:t>Some of the reviews will</w:t>
      </w:r>
      <w:r>
        <w:t xml:space="preserve"> be of a</w:t>
      </w:r>
      <w:r w:rsidRPr="00960191">
        <w:t xml:space="preserve"> smaller nature </w:t>
      </w:r>
      <w:r>
        <w:t xml:space="preserve">and are </w:t>
      </w:r>
      <w:r w:rsidRPr="00960191">
        <w:t>just</w:t>
      </w:r>
      <w:r>
        <w:t xml:space="preserve"> for</w:t>
      </w:r>
      <w:r w:rsidRPr="00960191">
        <w:t xml:space="preserve"> answering specific questions, while others will be presented more extensively as to provide template information and background for further exploration.</w:t>
      </w:r>
      <w:r>
        <w:t xml:space="preserve"> Both results in support of and against the hypothesis that HHO offers an acceptable alternative fuel source will be reviewed. </w:t>
      </w:r>
      <w:r w:rsidRPr="00960191">
        <w:t xml:space="preserve"> </w:t>
      </w:r>
      <w:r w:rsidR="00960191">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w:t>
      </w:r>
      <w:r w:rsidR="007C7A66" w:rsidRPr="00960191">
        <w:lastRenderedPageBreak/>
        <w:t xml:space="preserve">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rsidR="00990A9B" w:rsidRDefault="00990A9B" w:rsidP="00C3283B">
      <w:pPr>
        <w:pStyle w:val="NoSpacing"/>
        <w:spacing w:line="480" w:lineRule="auto"/>
        <w:rPr>
          <w:b/>
        </w:rPr>
      </w:pPr>
    </w:p>
    <w:p w:rsidR="00CF3224" w:rsidRPr="00CF3224" w:rsidRDefault="005B041D" w:rsidP="00C3283B">
      <w:pPr>
        <w:pStyle w:val="NoSpacing"/>
        <w:spacing w:line="480" w:lineRule="auto"/>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rsidR="00830F08" w:rsidRPr="00B4526F" w:rsidRDefault="002A7B6B" w:rsidP="00C3283B">
      <w:pPr>
        <w:pStyle w:val="NoSpacing"/>
        <w:spacing w:line="480" w:lineRule="auto"/>
      </w:pPr>
      <w:r>
        <w:tab/>
      </w:r>
      <w:r w:rsidR="00CF3224" w:rsidRPr="009D61AD">
        <w:rPr>
          <w:u w:val="single"/>
        </w:rPr>
        <w:t xml:space="preserve">Rudolf A. </w:t>
      </w:r>
      <w:r w:rsidR="00CF3224" w:rsidRPr="002E0612">
        <w:rPr>
          <w:noProof/>
          <w:u w:val="single"/>
        </w:rPr>
        <w:t>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 xml:space="preserve">converted by </w:t>
      </w:r>
      <w:r w:rsidR="00830F08" w:rsidRPr="002E0612">
        <w:rPr>
          <w:noProof/>
        </w:rPr>
        <w:t>Erren</w:t>
      </w:r>
      <w:r w:rsidR="00830F08" w:rsidRPr="0019202A">
        <w:t xml:space="preserve"> to hydrogen</w:t>
      </w:r>
      <w:r w:rsidR="00CF3224">
        <w:t xml:space="preserve"> </w:t>
      </w:r>
      <w:r w:rsidR="00CF3224" w:rsidRPr="00B4526F">
        <w:t xml:space="preserve">power </w:t>
      </w:r>
      <w:r w:rsidR="00830F08" w:rsidRPr="00B4526F">
        <w:t>(Erren and 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rsidR="00CF3224" w:rsidRDefault="00CF3224" w:rsidP="00C3283B">
      <w:pPr>
        <w:pStyle w:val="NoSpacing"/>
        <w:spacing w:line="480" w:lineRule="auto"/>
        <w:rPr>
          <w:b/>
        </w:rPr>
      </w:pPr>
    </w:p>
    <w:p w:rsidR="00CF3224" w:rsidRPr="00B4526F" w:rsidRDefault="002A7B6B" w:rsidP="00C3283B">
      <w:pPr>
        <w:pStyle w:val="NoSpacing"/>
        <w:spacing w:line="480" w:lineRule="auto"/>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rsidR="00CF3224" w:rsidRDefault="00CF3224" w:rsidP="00C3283B">
      <w:pPr>
        <w:pStyle w:val="NoSpacing"/>
        <w:spacing w:line="480" w:lineRule="auto"/>
        <w:rPr>
          <w:b/>
        </w:rPr>
      </w:pPr>
    </w:p>
    <w:p w:rsidR="00B13C7F"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 xml:space="preserve">It was hypothesized that the </w:t>
      </w:r>
      <w:r w:rsidR="00785715" w:rsidRPr="002E0612">
        <w:rPr>
          <w:noProof/>
        </w:rPr>
        <w:t>l</w:t>
      </w:r>
      <w:r w:rsidR="00C73DED" w:rsidRPr="002E0612">
        <w:rPr>
          <w:noProof/>
        </w:rPr>
        <w:t>ean</w:t>
      </w:r>
      <w:r w:rsidR="002E0612">
        <w:rPr>
          <w:noProof/>
        </w:rPr>
        <w:t xml:space="preserve"> </w:t>
      </w:r>
      <w:r w:rsidR="00C73DED" w:rsidRPr="002E0612">
        <w:rPr>
          <w:noProof/>
        </w:rPr>
        <w:t>mixture</w:t>
      </w:r>
      <w:r w:rsidR="00C73DED" w:rsidRPr="00F152AF">
        <w:t xml:space="preserv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w:t>
      </w:r>
      <w:r w:rsidR="002E0612">
        <w:rPr>
          <w:noProof/>
        </w:rPr>
        <w:t>is</w:t>
      </w:r>
      <w:r w:rsidR="00B13C7F">
        <w:t xml:space="preserv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lastRenderedPageBreak/>
        <w:t xml:space="preserve">order to provide a basis for </w:t>
      </w:r>
      <w:r w:rsidR="00B13C7F" w:rsidRPr="002E0612">
        <w:rPr>
          <w:noProof/>
        </w:rPr>
        <w:t>comparison</w:t>
      </w:r>
      <w:r w:rsidR="002E0612">
        <w:rPr>
          <w:noProof/>
        </w:rPr>
        <w:t>,</w:t>
      </w:r>
      <w:r w:rsidR="00B13C7F" w:rsidRPr="00F152AF">
        <w:t xml:space="preserve">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rsidR="001D784E" w:rsidRPr="008F3DB6" w:rsidRDefault="00B13C7F" w:rsidP="00C3283B">
      <w:pPr>
        <w:pStyle w:val="NoSpacing"/>
        <w:spacing w:line="480" w:lineRule="auto"/>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w:t>
      </w:r>
      <w:r w:rsidR="002E0612">
        <w:t xml:space="preserve"> the</w:t>
      </w:r>
      <w:r>
        <w:t xml:space="preserve"> </w:t>
      </w:r>
      <w:r w:rsidRPr="002E0612">
        <w:rPr>
          <w:noProof/>
        </w:rPr>
        <w:t>useable</w:t>
      </w:r>
      <w:r>
        <w:t xml:space="preserve"> </w:t>
      </w:r>
      <w:r w:rsidRPr="002E0612">
        <w:rPr>
          <w:noProof/>
        </w:rPr>
        <w:t>performance</w:t>
      </w:r>
      <w:r w:rsidR="002E0612">
        <w:rPr>
          <w:noProof/>
        </w:rPr>
        <w:t xml:space="preserve"> settings,</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rsidR="00C73DED" w:rsidRDefault="0037544C"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767AFFEE" wp14:editId="67B947E4">
            <wp:simplePos x="0" y="0"/>
            <wp:positionH relativeFrom="column">
              <wp:posOffset>4294505</wp:posOffset>
            </wp:positionH>
            <wp:positionV relativeFrom="paragraph">
              <wp:posOffset>117475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3216A5B1" wp14:editId="29DF55A3">
            <wp:simplePos x="0" y="0"/>
            <wp:positionH relativeFrom="column">
              <wp:posOffset>1430231</wp:posOffset>
            </wp:positionH>
            <wp:positionV relativeFrom="paragraph">
              <wp:posOffset>78951</wp:posOffset>
            </wp:positionV>
            <wp:extent cx="1564006" cy="1003723"/>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5325" cy="1004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77E51BFD" wp14:editId="2B6FA795">
            <wp:simplePos x="0" y="0"/>
            <wp:positionH relativeFrom="column">
              <wp:posOffset>3039533</wp:posOffset>
            </wp:positionH>
            <wp:positionV relativeFrom="paragraph">
              <wp:posOffset>76412</wp:posOffset>
            </wp:positionV>
            <wp:extent cx="1095375" cy="1012735"/>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500" cy="10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757CBD8B" wp14:editId="4D806319">
            <wp:simplePos x="0" y="0"/>
            <wp:positionH relativeFrom="column">
              <wp:posOffset>-10250</wp:posOffset>
            </wp:positionH>
            <wp:positionV relativeFrom="paragraph">
              <wp:posOffset>38947</wp:posOffset>
            </wp:positionV>
            <wp:extent cx="1515836" cy="1049866"/>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2878" cy="1054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DED" w:rsidRDefault="00C73DED" w:rsidP="00C3283B">
      <w:pPr>
        <w:pStyle w:val="NoSpacing"/>
        <w:spacing w:line="480" w:lineRule="auto"/>
        <w:rPr>
          <w:b/>
        </w:rPr>
      </w:pPr>
    </w:p>
    <w:p w:rsidR="00C73DED" w:rsidRDefault="00C73DED" w:rsidP="00C3283B">
      <w:pPr>
        <w:pStyle w:val="NoSpacing"/>
        <w:spacing w:line="480" w:lineRule="auto"/>
        <w:rPr>
          <w:b/>
        </w:rPr>
      </w:pPr>
    </w:p>
    <w:p w:rsidR="007567FC" w:rsidRDefault="007567FC" w:rsidP="00C3283B">
      <w:pPr>
        <w:pStyle w:val="NoSpacing"/>
        <w:spacing w:line="480" w:lineRule="auto"/>
      </w:pPr>
    </w:p>
    <w:p w:rsidR="00380B0D" w:rsidRDefault="005B041D" w:rsidP="00C3283B">
      <w:pPr>
        <w:pStyle w:val="NoSpacing"/>
        <w:spacing w:line="480" w:lineRule="auto"/>
        <w:rPr>
          <w:b/>
        </w:rPr>
      </w:pPr>
      <w:r>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rsidR="0090119E" w:rsidRDefault="00A953DA" w:rsidP="00C3283B">
      <w:pPr>
        <w:pStyle w:val="NoSpacing"/>
        <w:spacing w:line="480" w:lineRule="auto"/>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w:t>
      </w:r>
      <w:r w:rsidRPr="002E0612">
        <w:rPr>
          <w:noProof/>
          <w:shd w:val="clear" w:color="auto" w:fill="FFFFFF"/>
        </w:rPr>
        <w:t>As a result</w:t>
      </w:r>
      <w:r w:rsidR="002E0612">
        <w:rPr>
          <w:noProof/>
          <w:shd w:val="clear" w:color="auto" w:fill="FFFFFF"/>
        </w:rPr>
        <w:t>,</w:t>
      </w:r>
      <w:r>
        <w:rPr>
          <w:shd w:val="clear" w:color="auto" w:fill="FFFFFF"/>
        </w:rPr>
        <w:t xml:space="preserve">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w:t>
      </w:r>
      <w:r w:rsidR="0090119E" w:rsidRPr="002E0612">
        <w:rPr>
          <w:i/>
          <w:noProof/>
          <w:shd w:val="clear" w:color="auto" w:fill="FFFFFF"/>
        </w:rPr>
        <w:t>onboard</w:t>
      </w:r>
      <w:r w:rsidR="0090119E" w:rsidRPr="009D61AD">
        <w:rPr>
          <w:i/>
          <w:shd w:val="clear" w:color="auto" w:fill="FFFFFF"/>
        </w:rPr>
        <w:t xml:space="preserve">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sidR="002E0612">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 xml:space="preserve">the thermal losses in the engine stage would outweigh the economy gains from </w:t>
      </w:r>
      <w:r w:rsidR="0090119E" w:rsidRPr="002E0612">
        <w:rPr>
          <w:noProof/>
          <w:shd w:val="clear" w:color="auto" w:fill="FFFFFF"/>
        </w:rPr>
        <w:t>onboard</w:t>
      </w:r>
      <w:r w:rsidR="0090119E" w:rsidRPr="00713292">
        <w:rPr>
          <w:shd w:val="clear" w:color="auto" w:fill="FFFFFF"/>
        </w:rPr>
        <w:t xml:space="preserve">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rsidR="0090119E" w:rsidRPr="00D5334E" w:rsidRDefault="00095276" w:rsidP="00C3283B">
      <w:pPr>
        <w:pStyle w:val="NoSpacing"/>
        <w:spacing w:line="480" w:lineRule="auto"/>
      </w:pPr>
      <w:r>
        <w:t>Review,</w:t>
      </w:r>
      <w:r w:rsidR="0090119E" w:rsidRPr="00D5334E">
        <w:t xml:space="preserve"> </w:t>
      </w:r>
    </w:p>
    <w:p w:rsidR="0090119E" w:rsidRDefault="00D5334E" w:rsidP="00C3283B">
      <w:pPr>
        <w:pStyle w:val="NoSpacing"/>
        <w:spacing w:line="480" w:lineRule="auto"/>
      </w:pPr>
      <w:r>
        <w:lastRenderedPageBreak/>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the engines power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rsidR="00F73C1D">
        <w:t xml:space="preserve">experiments </w:t>
      </w:r>
      <w:r>
        <w:t xml:space="preserve">supported these findings </w:t>
      </w:r>
      <w:r w:rsidR="00947876">
        <w:t>and showed</w:t>
      </w:r>
      <w:r>
        <w:t xml:space="preserve"> </w:t>
      </w:r>
      <w:r w:rsidR="0090119E" w:rsidRPr="00A95FDA">
        <w:t>NOx emissions increased 70% and 90% at 20% and 40% load respectively due to hydrogen injection. The efficiency of the diesel engine increased due to the 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6720" behindDoc="1" locked="0" layoutInCell="1" allowOverlap="1" wp14:anchorId="3E29630F" wp14:editId="54CA0952">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rsidR="0090119E" w:rsidRDefault="00D5334E" w:rsidP="00C3283B">
      <w:pPr>
        <w:spacing w:line="480" w:lineRule="auto"/>
      </w:pPr>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2E0612">
        <w:rPr>
          <w:noProof/>
        </w:rPr>
        <w:t>Tauzia</w:t>
      </w:r>
      <w:r w:rsidR="0090119E" w:rsidRPr="0071373A">
        <w:t xml:space="preserve">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 xml:space="preserve">Either water injection alone or </w:t>
      </w:r>
      <w:r w:rsidR="0090119E" w:rsidRPr="002E0612">
        <w:rPr>
          <w:noProof/>
        </w:rPr>
        <w:t>onboard</w:t>
      </w:r>
      <w:r w:rsidR="0090119E" w:rsidRPr="0071373A">
        <w:t xml:space="preserve">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w:t>
      </w:r>
      <w:r w:rsidR="0090119E" w:rsidRPr="002E0612">
        <w:rPr>
          <w:noProof/>
        </w:rPr>
        <w:t>onboard</w:t>
      </w:r>
      <w:r w:rsidR="0090119E">
        <w:t xml:space="preserve">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w:t>
      </w:r>
      <w:r w:rsidR="0090119E" w:rsidRPr="002E0612">
        <w:rPr>
          <w:noProof/>
        </w:rPr>
        <w:t>onboard</w:t>
      </w:r>
      <w:r w:rsidR="0090119E" w:rsidRPr="0071373A">
        <w:t xml:space="preserve">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rsidR="00341F56" w:rsidRDefault="00322CE6" w:rsidP="00C3283B">
      <w:pPr>
        <w:pStyle w:val="NoSpacing"/>
        <w:spacing w:line="480" w:lineRule="auto"/>
      </w:pPr>
      <w:r>
        <w:t>Template</w:t>
      </w:r>
      <w:r w:rsidR="00095276">
        <w:t xml:space="preserve"> and design,</w:t>
      </w:r>
      <w:r w:rsidR="00947876">
        <w:tab/>
      </w:r>
    </w:p>
    <w:p w:rsidR="0090119E" w:rsidRDefault="00341F56" w:rsidP="00C3283B">
      <w:pPr>
        <w:pStyle w:val="NoSpacing"/>
        <w:spacing w:line="480" w:lineRule="auto"/>
      </w:pPr>
      <w:r>
        <w:lastRenderedPageBreak/>
        <w:tab/>
      </w:r>
      <w:r w:rsidR="002E0612">
        <w:t>A s</w:t>
      </w:r>
      <w:r w:rsidR="0090119E" w:rsidRPr="00BE5F9A">
        <w:t>odiu</w:t>
      </w:r>
      <w:r w:rsidR="002E0612">
        <w:t xml:space="preserve">m hydroxide </w:t>
      </w:r>
      <w:r w:rsidR="0037544C">
        <w:t xml:space="preserve">salt </w:t>
      </w:r>
      <w:r w:rsidR="0037544C" w:rsidRPr="00BE5F9A">
        <w:t>solution</w:t>
      </w:r>
      <w:r w:rsidR="00322CE6">
        <w:t xml:space="preserve"> </w:t>
      </w:r>
      <w:r w:rsidR="0016020D" w:rsidRPr="002E0612">
        <w:rPr>
          <w:noProof/>
        </w:rPr>
        <w:t>was</w:t>
      </w:r>
      <w:r w:rsidR="0016020D">
        <w:t xml:space="preserve">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 xml:space="preserve">n experiment to prove the effects of </w:t>
      </w:r>
      <w:r w:rsidR="0090119E" w:rsidRPr="002E0612">
        <w:rPr>
          <w:noProof/>
        </w:rPr>
        <w:t>onboard</w:t>
      </w:r>
      <w:r w:rsidR="0090119E">
        <w:t xml:space="preserve"> HHO and water addition to a 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w:t>
      </w:r>
      <w:r w:rsidR="0090119E" w:rsidRPr="002E0612">
        <w:rPr>
          <w:noProof/>
        </w:rPr>
        <w:t>injection</w:t>
      </w:r>
      <w:r w:rsidR="002E0612">
        <w:rPr>
          <w:noProof/>
        </w:rPr>
        <w:t>,</w:t>
      </w:r>
      <w:r w:rsidR="0090119E">
        <w:t xml:space="preserve">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37544C">
        <w:rPr>
          <w:i/>
          <w:u w:val="single"/>
        </w:rPr>
        <w:t>30A electrolyz</w:t>
      </w:r>
      <w:r w:rsidR="0090119E" w:rsidRPr="00947876">
        <w:rPr>
          <w:i/>
          <w:u w:val="single"/>
        </w:rPr>
        <w:t xml:space="preserve">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w:t>
      </w:r>
      <w:r w:rsidR="002E0612">
        <w:t xml:space="preserve"> the</w:t>
      </w:r>
      <w:r w:rsidR="0090119E" w:rsidRPr="00DE0C56">
        <w:t xml:space="preserve"> </w:t>
      </w:r>
      <w:r w:rsidR="0090119E" w:rsidRPr="002E0612">
        <w:rPr>
          <w:noProof/>
        </w:rPr>
        <w:t>potential</w:t>
      </w:r>
      <w:r w:rsidR="0090119E" w:rsidRPr="00DE0C56">
        <w:t xml:space="preserve">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icant current 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rsidR="0090119E" w:rsidRDefault="00AD2D8E" w:rsidP="00C3283B">
      <w:pPr>
        <w:pStyle w:val="NoSpacing"/>
        <w:spacing w:line="480" w:lineRule="auto"/>
      </w:pPr>
      <w:r>
        <w:t>Final Results</w:t>
      </w:r>
      <w:r w:rsidR="00095276">
        <w:t>,</w:t>
      </w:r>
    </w:p>
    <w:p w:rsidR="0090119E" w:rsidRDefault="00AD2D8E" w:rsidP="00C3283B">
      <w:pPr>
        <w:pStyle w:val="NoSpacing"/>
        <w:spacing w:line="480" w:lineRule="auto"/>
      </w:pPr>
      <w:r>
        <w:tab/>
      </w:r>
      <w:r w:rsidR="0090119E" w:rsidRPr="00DE0C56">
        <w:t xml:space="preserve">HHO on-demand </w:t>
      </w:r>
      <w:r w:rsidR="0090119E" w:rsidRPr="00AD2D8E">
        <w:t>did not reduce diesel consumption</w:t>
      </w:r>
      <w:r>
        <w:t>.</w:t>
      </w:r>
      <w:r w:rsidR="0090119E" w:rsidRPr="00AD2D8E">
        <w:t xml:space="preserve"> </w:t>
      </w:r>
      <w:r w:rsidR="0090119E" w:rsidRPr="00DE0C56">
        <w:t xml:space="preserve">As the rate of HHO production increased so did the energy required to run the </w:t>
      </w:r>
      <w:r w:rsidR="0090119E" w:rsidRPr="002E0612">
        <w:rPr>
          <w:noProof/>
        </w:rPr>
        <w:t>electroly</w:t>
      </w:r>
      <w:r w:rsidR="002E0612">
        <w:rPr>
          <w:noProof/>
        </w:rPr>
        <w:t>z</w:t>
      </w:r>
      <w:r w:rsidR="0090119E" w:rsidRPr="002E0612">
        <w:rPr>
          <w:noProof/>
        </w:rPr>
        <w:t>er</w:t>
      </w:r>
      <w:r w:rsidR="0090119E" w:rsidRPr="00DE0C56">
        <w:t>, resulting in a net loss.</w:t>
      </w:r>
      <w:r w:rsidR="0090119E">
        <w:t xml:space="preserve">  </w:t>
      </w:r>
      <w:r w:rsidR="0090119E" w:rsidRPr="00DC46D2">
        <w:t xml:space="preserve">HHO and water injection reduced NOx between 1.3% and 11.8%. At 30% engine </w:t>
      </w:r>
      <w:r w:rsidR="0090119E" w:rsidRPr="002E0612">
        <w:rPr>
          <w:noProof/>
        </w:rPr>
        <w:t>load</w:t>
      </w:r>
      <w:r w:rsidR="002E0612">
        <w:rPr>
          <w:noProof/>
        </w:rPr>
        <w:t>,</w:t>
      </w:r>
      <w:r w:rsidR="0090119E" w:rsidRPr="00DC46D2">
        <w:t xml:space="preserve"> NOx was most affected by HHO injection, when combined with water injection there was a total reduction of 11.8% NOx emissions</w:t>
      </w:r>
      <w:r w:rsidR="0090119E">
        <w:t>.</w:t>
      </w:r>
    </w:p>
    <w:p w:rsidR="0090119E" w:rsidRDefault="00C13277" w:rsidP="00C3283B">
      <w:pPr>
        <w:pStyle w:val="NoSpacing"/>
        <w:spacing w:line="480" w:lineRule="auto"/>
      </w:pPr>
      <w:r w:rsidRPr="00BE5F9A">
        <w:rPr>
          <w:noProof/>
        </w:rPr>
        <w:drawing>
          <wp:anchor distT="0" distB="0" distL="114300" distR="114300" simplePos="0" relativeHeight="251807744" behindDoc="0" locked="0" layoutInCell="1" allowOverlap="1" wp14:anchorId="7E2E67D1" wp14:editId="5551AF6A">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19E" w:rsidRDefault="0090119E" w:rsidP="00C3283B">
      <w:pPr>
        <w:pStyle w:val="NoSpacing"/>
        <w:spacing w:line="480" w:lineRule="auto"/>
      </w:pPr>
      <w:r>
        <w:t>Financial Analysis</w:t>
      </w:r>
      <w:r w:rsidR="00DE1547">
        <w:t>,</w:t>
      </w:r>
    </w:p>
    <w:p w:rsidR="00FF0809" w:rsidRDefault="00FF0809" w:rsidP="00360E40">
      <w:pPr>
        <w:pStyle w:val="NoSpacing"/>
        <w:spacing w:line="480" w:lineRule="auto"/>
      </w:pPr>
      <w:r w:rsidRPr="00FF0809">
        <w:lastRenderedPageBreak/>
        <w:tab/>
      </w:r>
      <w:r w:rsidR="0090119E" w:rsidRPr="004C49FC">
        <w:rPr>
          <w:b/>
          <w:u w:val="single"/>
        </w:rPr>
        <w:t>No financial feasibility</w:t>
      </w:r>
      <w:r w:rsidR="0090119E">
        <w:t xml:space="preserve"> </w:t>
      </w:r>
      <w:r>
        <w:t xml:space="preserve"> </w:t>
      </w:r>
      <w:r w:rsidR="00530A39" w:rsidRPr="00DC46D2">
        <w:rPr>
          <w:noProof/>
        </w:rPr>
        <w:drawing>
          <wp:anchor distT="0" distB="0" distL="114300" distR="114300" simplePos="0" relativeHeight="251808768" behindDoc="0" locked="0" layoutInCell="1" allowOverlap="1" wp14:anchorId="2954DABE" wp14:editId="37588251">
            <wp:simplePos x="0" y="0"/>
            <wp:positionH relativeFrom="column">
              <wp:posOffset>33655</wp:posOffset>
            </wp:positionH>
            <wp:positionV relativeFrom="paragraph">
              <wp:posOffset>1007745</wp:posOffset>
            </wp:positionV>
            <wp:extent cx="1955800" cy="1270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2B">
        <w:t>The problems</w:t>
      </w:r>
      <w:r>
        <w:t xml:space="preserve"> found here point toward the amount of electricity it takes to produce enough HHO respectively reported</w:t>
      </w:r>
      <w:r w:rsidR="00973B2B">
        <w:t xml:space="preserve"> as</w:t>
      </w:r>
      <w:r>
        <w:t xml:space="preserve"> </w:t>
      </w:r>
      <w:r w:rsidR="002E0612">
        <w:rPr>
          <w:noProof/>
        </w:rPr>
        <w:t>being</w:t>
      </w:r>
      <w:r>
        <w:t xml:space="preserve"> 120W Electrolysis and 43W Electrolysis </w:t>
      </w:r>
      <w:r>
        <w:rPr>
          <w:shd w:val="clear" w:color="auto" w:fill="FFFFFF"/>
        </w:rPr>
        <w:t xml:space="preserve">(Cameron, 2012).  </w:t>
      </w:r>
      <w:r>
        <w:t xml:space="preserve">However, the gains of the water injection to </w:t>
      </w:r>
      <w:r w:rsidR="009D61AD">
        <w:t>alleviate</w:t>
      </w:r>
      <w:r>
        <w:t xml:space="preserve"> the problem of high NOx is a great find. Also noted it the design of the HHO Cell. </w:t>
      </w:r>
      <w:r w:rsidR="00973B2B">
        <w:t xml:space="preserve">Please refer to the appendix for the Cameron Data Tables. </w:t>
      </w:r>
    </w:p>
    <w:p w:rsidR="00360E40" w:rsidRDefault="00360E40" w:rsidP="00C3283B">
      <w:pPr>
        <w:pStyle w:val="NoSpacing"/>
        <w:spacing w:line="480" w:lineRule="auto"/>
        <w:rPr>
          <w:b/>
        </w:rPr>
      </w:pPr>
    </w:p>
    <w:p w:rsidR="00973B2B" w:rsidRDefault="00973B2B" w:rsidP="00C3283B">
      <w:pPr>
        <w:pStyle w:val="NoSpacing"/>
        <w:spacing w:line="480" w:lineRule="auto"/>
        <w:rPr>
          <w:b/>
        </w:rPr>
      </w:pPr>
    </w:p>
    <w:p w:rsidR="00973B2B" w:rsidRDefault="00973B2B" w:rsidP="00C3283B">
      <w:pPr>
        <w:pStyle w:val="NoSpacing"/>
        <w:spacing w:line="480" w:lineRule="auto"/>
        <w:rPr>
          <w:b/>
        </w:rPr>
      </w:pPr>
    </w:p>
    <w:p w:rsidR="007B76D2" w:rsidRPr="0090098D" w:rsidRDefault="00095276" w:rsidP="00C3283B">
      <w:pPr>
        <w:pStyle w:val="NoSpacing"/>
        <w:spacing w:line="480" w:lineRule="auto"/>
        <w:rPr>
          <w:b/>
        </w:rPr>
      </w:pPr>
      <w:r w:rsidRPr="0090098D">
        <w:rPr>
          <w:b/>
        </w:rPr>
        <w:t xml:space="preserve">Q. </w:t>
      </w:r>
      <w:r w:rsidR="007B76D2" w:rsidRPr="0090098D">
        <w:rPr>
          <w:b/>
        </w:rPr>
        <w:t>Does HHO have significant data supporting</w:t>
      </w:r>
      <w:r w:rsidR="002E0612">
        <w:rPr>
          <w:b/>
        </w:rPr>
        <w:t xml:space="preserve"> the</w:t>
      </w:r>
      <w:r w:rsidR="007B76D2" w:rsidRPr="0090098D">
        <w:rPr>
          <w:b/>
        </w:rPr>
        <w:t xml:space="preserve"> </w:t>
      </w:r>
      <w:r w:rsidR="007B76D2" w:rsidRPr="002E0612">
        <w:rPr>
          <w:b/>
          <w:noProof/>
        </w:rPr>
        <w:t>decrease</w:t>
      </w:r>
      <w:r w:rsidR="007B76D2" w:rsidRPr="0090098D">
        <w:rPr>
          <w:b/>
        </w:rPr>
        <w:t xml:space="preserve"> of auto emission to warrant further study? </w:t>
      </w:r>
    </w:p>
    <w:p w:rsidR="00695CF5" w:rsidRDefault="006B0332" w:rsidP="00C3283B">
      <w:pPr>
        <w:pStyle w:val="NoSpacing"/>
        <w:spacing w:line="480" w:lineRule="auto"/>
        <w:rPr>
          <w:b/>
        </w:rPr>
      </w:pPr>
      <w:r w:rsidRPr="0090098D">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rsidR="00695CF5" w:rsidRDefault="00DD52AB" w:rsidP="00C3283B">
      <w:pPr>
        <w:pStyle w:val="NoSpacing"/>
        <w:spacing w:line="480" w:lineRule="auto"/>
      </w:pPr>
      <w:r>
        <w:tab/>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rsidR="00695CF5" w:rsidRDefault="00DD52AB" w:rsidP="00C3283B">
      <w:pPr>
        <w:pStyle w:val="NoSpacing"/>
        <w:spacing w:line="480" w:lineRule="auto"/>
      </w:pPr>
      <w:r>
        <w:tab/>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rsidR="00695CF5" w:rsidRDefault="00DD52AB" w:rsidP="00C3283B">
      <w:pPr>
        <w:pStyle w:val="NoSpacing"/>
        <w:spacing w:line="480" w:lineRule="auto"/>
        <w:rPr>
          <w:shd w:val="clear" w:color="auto" w:fill="FFFFFF"/>
        </w:rPr>
      </w:pPr>
      <w:r>
        <w:rPr>
          <w:shd w:val="clear" w:color="auto" w:fill="FFFFFF"/>
        </w:rPr>
        <w:tab/>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w:t>
      </w:r>
      <w:r w:rsidR="00695CF5" w:rsidRPr="002E0612">
        <w:rPr>
          <w:noProof/>
          <w:shd w:val="clear" w:color="auto" w:fill="FFFFFF"/>
        </w:rPr>
        <w:t>two</w:t>
      </w:r>
      <w:r w:rsidR="002E0612">
        <w:rPr>
          <w:noProof/>
          <w:shd w:val="clear" w:color="auto" w:fill="FFFFFF"/>
        </w:rPr>
        <w:t>-</w:t>
      </w:r>
      <w:r w:rsidR="00695CF5" w:rsidRPr="002E0612">
        <w:rPr>
          <w:noProof/>
          <w:shd w:val="clear" w:color="auto" w:fill="FFFFFF"/>
        </w:rPr>
        <w:t>thirds</w:t>
      </w:r>
      <w:r w:rsidR="00695CF5">
        <w:rPr>
          <w:shd w:val="clear" w:color="auto" w:fill="FFFFFF"/>
        </w:rPr>
        <w:t xml:space="preserve">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rsidR="00DD52AB" w:rsidRDefault="00DD52AB" w:rsidP="00C3283B">
      <w:pPr>
        <w:pStyle w:val="NoSpacing"/>
        <w:spacing w:line="480" w:lineRule="auto"/>
      </w:pPr>
      <w:r>
        <w:lastRenderedPageBreak/>
        <w:tab/>
      </w: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rsidR="00DD52AB" w:rsidRDefault="00DD52AB" w:rsidP="00C3283B">
      <w:pPr>
        <w:pStyle w:val="NoSpacing"/>
        <w:spacing w:line="480" w:lineRule="auto"/>
      </w:pPr>
      <w:r>
        <w:tab/>
      </w:r>
      <w:r w:rsidR="00F73C1D">
        <w:t xml:space="preserve">However, </w:t>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rsidR="00DE1547" w:rsidRDefault="00DD52AB" w:rsidP="00C3283B">
      <w:pPr>
        <w:pStyle w:val="NoSpacing"/>
        <w:spacing w:line="480" w:lineRule="auto"/>
        <w:rPr>
          <w:shd w:val="clear" w:color="auto" w:fill="FFFFFF"/>
        </w:rPr>
      </w:pPr>
      <w:r>
        <w:tab/>
      </w:r>
      <w:r w:rsidR="00DE1547" w:rsidRPr="002E0612">
        <w:rPr>
          <w:noProof/>
          <w:u w:val="single"/>
        </w:rPr>
        <w:t>Bambagn</w:t>
      </w:r>
      <w:r w:rsidR="00DE1547" w:rsidRPr="009D61AD">
        <w:rPr>
          <w:u w:val="single"/>
        </w:rPr>
        <w:t xml:space="preserve"> et al</w:t>
      </w:r>
      <w:r w:rsidR="00DE1547" w:rsidRPr="0090098D">
        <w:t xml:space="preserve"> manufactured a PWM to</w:t>
      </w:r>
      <w:r w:rsidR="00DE1547">
        <w:rPr>
          <w:shd w:val="clear" w:color="auto" w:fill="FFFFFF"/>
        </w:rPr>
        <w:t xml:space="preserve"> control temperature. Instead of water injection to cool the </w:t>
      </w:r>
      <w:r w:rsidR="00DE1547" w:rsidRPr="002E0612">
        <w:rPr>
          <w:noProof/>
          <w:shd w:val="clear" w:color="auto" w:fill="FFFFFF"/>
        </w:rPr>
        <w:t>cylinder</w:t>
      </w:r>
      <w:r w:rsidR="002E0612">
        <w:rPr>
          <w:noProof/>
          <w:shd w:val="clear" w:color="auto" w:fill="FFFFFF"/>
        </w:rPr>
        <w:t>,</w:t>
      </w:r>
      <w:r w:rsidR="00DE1547">
        <w:rPr>
          <w:shd w:val="clear" w:color="auto" w:fill="FFFFFF"/>
        </w:rPr>
        <w:t xml:space="preserve">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A PWM is an electronic circuit that is able to regulate current input by quickly turning the current on and 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w:t>
      </w:r>
      <w:r w:rsidR="00DE1547" w:rsidRPr="002E0612">
        <w:rPr>
          <w:noProof/>
          <w:shd w:val="clear" w:color="auto" w:fill="FFFFFF"/>
        </w:rPr>
        <w:t>80%</w:t>
      </w:r>
      <w:r w:rsidR="002E0612">
        <w:rPr>
          <w:noProof/>
          <w:shd w:val="clear" w:color="auto" w:fill="FFFFFF"/>
        </w:rPr>
        <w:t>,</w:t>
      </w:r>
      <w:r w:rsidR="00DE1547">
        <w:rPr>
          <w:shd w:val="clear" w:color="auto" w:fill="FFFFFF"/>
        </w:rPr>
        <w:t xml:space="preserve"> and 100%. A venturi style 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w:t>
      </w:r>
      <w:r w:rsidR="00DE1547" w:rsidRPr="002E0612">
        <w:rPr>
          <w:noProof/>
          <w:shd w:val="clear" w:color="auto" w:fill="FFFFFF"/>
        </w:rPr>
        <w:t>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2E0612">
        <w:rPr>
          <w:shd w:val="clear" w:color="auto" w:fill="FFFFFF"/>
        </w:rPr>
        <w:t xml:space="preserve"> respectively to</w:t>
      </w:r>
      <w:r w:rsidR="00DE1547">
        <w:rPr>
          <w:shd w:val="clear" w:color="auto" w:fill="FFFFFF"/>
        </w:rPr>
        <w:t xml:space="preserve"> 2.27%, 2.76%</w:t>
      </w:r>
      <w:r w:rsidR="002E0612">
        <w:rPr>
          <w:shd w:val="clear" w:color="auto" w:fill="FFFFFF"/>
        </w:rPr>
        <w:t>,</w:t>
      </w:r>
      <w:r w:rsidR="0090098D">
        <w:rPr>
          <w:shd w:val="clear" w:color="auto" w:fill="FFFFFF"/>
        </w:rPr>
        <w:t xml:space="preserve"> </w:t>
      </w:r>
      <w:r w:rsidR="0090098D" w:rsidRPr="002E0612">
        <w:rPr>
          <w:noProof/>
          <w:shd w:val="clear" w:color="auto" w:fill="FFFFFF"/>
        </w:rPr>
        <w:t>and</w:t>
      </w:r>
      <w:r w:rsidR="0090098D">
        <w:rPr>
          <w:shd w:val="clear" w:color="auto" w:fill="FFFFFF"/>
        </w:rPr>
        <w:t xml:space="preserve"> 3.05% while</w:t>
      </w:r>
      <w:r w:rsidR="002E0612">
        <w:rPr>
          <w:shd w:val="clear" w:color="auto" w:fill="FFFFFF"/>
        </w:rPr>
        <w:t xml:space="preserve"> the</w:t>
      </w:r>
      <w:r w:rsidR="0090098D">
        <w:rPr>
          <w:shd w:val="clear" w:color="auto" w:fill="FFFFFF"/>
        </w:rPr>
        <w:t xml:space="preserve"> </w:t>
      </w:r>
      <w:r w:rsidR="0090098D" w:rsidRPr="002E0612">
        <w:rPr>
          <w:noProof/>
          <w:shd w:val="clear" w:color="auto" w:fill="FFFFFF"/>
        </w:rPr>
        <w:t>performance</w:t>
      </w:r>
      <w:r w:rsidR="002E0612" w:rsidRPr="002E0612">
        <w:rPr>
          <w:noProof/>
          <w:shd w:val="clear" w:color="auto" w:fill="FFFFFF"/>
        </w:rPr>
        <w:t xml:space="preserve"> increased</w:t>
      </w:r>
      <w:r w:rsidR="0090098D">
        <w:rPr>
          <w:shd w:val="clear" w:color="auto" w:fill="FFFFFF"/>
        </w:rPr>
        <w:t xml:space="preserv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 xml:space="preserve">with a separated </w:t>
      </w:r>
      <w:r w:rsidR="00D733EB" w:rsidRPr="002E0612">
        <w:rPr>
          <w:noProof/>
          <w:shd w:val="clear" w:color="auto" w:fill="FFFFFF"/>
        </w:rPr>
        <w:t>bubbler</w:t>
      </w:r>
      <w:r w:rsidR="00D733EB">
        <w:rPr>
          <w:shd w:val="clear" w:color="auto" w:fill="FFFFFF"/>
        </w:rPr>
        <w:t xml:space="preserve"> and water fill (Bambagn et al, 2016).</w:t>
      </w:r>
    </w:p>
    <w:p w:rsidR="00D733EB" w:rsidRDefault="00D733EB" w:rsidP="00C3283B">
      <w:pPr>
        <w:pStyle w:val="NoSpacing"/>
        <w:spacing w:line="480" w:lineRule="auto"/>
        <w:rPr>
          <w:shd w:val="clear" w:color="auto" w:fill="FFFFFF"/>
        </w:rPr>
      </w:pPr>
    </w:p>
    <w:p w:rsidR="00DE1547" w:rsidRDefault="00D733EB" w:rsidP="00C3283B">
      <w:pPr>
        <w:spacing w:line="480" w:lineRule="auto"/>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rsidR="00DE1547" w:rsidRPr="004D0889" w:rsidRDefault="00DE1547" w:rsidP="00C3283B">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rsidR="00DE1547" w:rsidRDefault="00D733EB" w:rsidP="00C3283B">
      <w:pPr>
        <w:pStyle w:val="ListParagraph"/>
        <w:numPr>
          <w:ilvl w:val="0"/>
          <w:numId w:val="10"/>
        </w:numPr>
        <w:spacing w:line="480" w:lineRule="auto"/>
        <w:rPr>
          <w:shd w:val="clear" w:color="auto" w:fill="FFFFFF"/>
        </w:rPr>
      </w:pPr>
      <w:r>
        <w:rPr>
          <w:shd w:val="clear" w:color="auto" w:fill="FFFFFF"/>
        </w:rPr>
        <w:t>HHO</w:t>
      </w:r>
      <w:r w:rsidR="00DE1547">
        <w:rPr>
          <w:shd w:val="clear" w:color="auto" w:fill="FFFFFF"/>
        </w:rPr>
        <w:t xml:space="preserve"> Gas production= measured by a gas flow meter. </w:t>
      </w:r>
    </w:p>
    <w:p w:rsidR="00DE1547" w:rsidRDefault="00DE1547" w:rsidP="00C3283B">
      <w:pPr>
        <w:pStyle w:val="ListParagraph"/>
        <w:numPr>
          <w:ilvl w:val="0"/>
          <w:numId w:val="10"/>
        </w:numPr>
        <w:spacing w:line="480" w:lineRule="auto"/>
        <w:rPr>
          <w:shd w:val="clear" w:color="auto" w:fill="FFFFFF"/>
        </w:rPr>
      </w:pPr>
      <w:r>
        <w:rPr>
          <w:shd w:val="clear" w:color="auto" w:fill="FFFFFF"/>
        </w:rPr>
        <w:lastRenderedPageBreak/>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w:t>
      </w:r>
      <w:r w:rsidR="00D733EB">
        <w:rPr>
          <w:shd w:val="clear" w:color="auto" w:fill="FFFFFF"/>
        </w:rPr>
        <w:t>to</w:t>
      </w:r>
      <w:r>
        <w:rPr>
          <w:shd w:val="clear" w:color="auto" w:fill="FFFFFF"/>
        </w:rPr>
        <w:t xml:space="preserve"> produce 1kg of HHO gas. </w:t>
      </w:r>
    </w:p>
    <w:p w:rsidR="00DE1547" w:rsidRDefault="00DE1547" w:rsidP="00C3283B">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sidR="002E0612">
        <w:rPr>
          <w:noProof/>
          <w:shd w:val="clear" w:color="auto" w:fill="FFFFFF"/>
        </w:rPr>
        <w:t>to</w:t>
      </w:r>
      <w:r>
        <w:rPr>
          <w:shd w:val="clear" w:color="auto" w:fill="FFFFFF"/>
        </w:rPr>
        <w:t xml:space="preserve"> the system. </w:t>
      </w:r>
    </w:p>
    <w:p w:rsidR="00DE1547" w:rsidRDefault="00D733EB" w:rsidP="00C3283B">
      <w:pPr>
        <w:pStyle w:val="ListParagraph"/>
        <w:numPr>
          <w:ilvl w:val="0"/>
          <w:numId w:val="10"/>
        </w:numPr>
        <w:spacing w:line="480" w:lineRule="auto"/>
        <w:rPr>
          <w:shd w:val="clear" w:color="auto" w:fill="FFFFFF"/>
        </w:rPr>
      </w:pPr>
      <w:r>
        <w:rPr>
          <w:shd w:val="clear" w:color="auto" w:fill="FFFFFF"/>
        </w:rPr>
        <w:t>Generator HHO</w:t>
      </w:r>
      <w:r w:rsidR="00DE1547">
        <w:rPr>
          <w:shd w:val="clear" w:color="auto" w:fill="FFFFFF"/>
        </w:rPr>
        <w:t xml:space="preserve"> Temperature</w:t>
      </w:r>
    </w:p>
    <w:p w:rsidR="00DE1547" w:rsidRPr="00DD52AB" w:rsidRDefault="00DD52AB" w:rsidP="00C3283B">
      <w:pPr>
        <w:pStyle w:val="ListParagraph"/>
        <w:numPr>
          <w:ilvl w:val="0"/>
          <w:numId w:val="10"/>
        </w:numPr>
        <w:spacing w:line="480" w:lineRule="auto"/>
        <w:rPr>
          <w:shd w:val="clear" w:color="auto" w:fill="FFFFFF"/>
        </w:rPr>
      </w:pPr>
      <w:r w:rsidRPr="007D4944">
        <w:rPr>
          <w:noProof/>
          <w:shd w:val="clear" w:color="auto" w:fill="FFFFFF"/>
        </w:rPr>
        <w:drawing>
          <wp:anchor distT="0" distB="0" distL="114300" distR="114300" simplePos="0" relativeHeight="251820032" behindDoc="1" locked="0" layoutInCell="1" allowOverlap="1" wp14:anchorId="161136EB" wp14:editId="2D74A073">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w:t>
      </w:r>
      <w:r w:rsidR="00F73C1D">
        <w:rPr>
          <w:shd w:val="clear" w:color="auto" w:fill="FFFFFF"/>
        </w:rPr>
        <w:t>control the amount of electric c</w:t>
      </w:r>
      <w:r w:rsidR="00DE1547" w:rsidRPr="00DD52AB">
        <w:rPr>
          <w:shd w:val="clear" w:color="auto" w:fill="FFFFFF"/>
        </w:rPr>
        <w:t xml:space="preserve">urrent that enters the equipment and to avoid excessive power dissipation in the battery. </w:t>
      </w:r>
      <w:r w:rsidR="00DE1547" w:rsidRPr="002E0612">
        <w:rPr>
          <w:noProof/>
          <w:shd w:val="clear" w:color="auto" w:fill="FFFFFF"/>
        </w:rPr>
        <w:t>Also</w:t>
      </w:r>
      <w:r w:rsidR="002E0612">
        <w:rPr>
          <w:noProof/>
          <w:shd w:val="clear" w:color="auto" w:fill="FFFFFF"/>
        </w:rPr>
        <w:t>,</w:t>
      </w:r>
      <w:r w:rsidR="00DE1547"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DE1547" w:rsidRDefault="00DE1547" w:rsidP="00C3283B">
      <w:pPr>
        <w:pStyle w:val="ListParagraph"/>
        <w:spacing w:line="480" w:lineRule="auto"/>
        <w:rPr>
          <w:shd w:val="clear" w:color="auto" w:fill="FFFFFF"/>
        </w:rPr>
      </w:pPr>
    </w:p>
    <w:p w:rsidR="00DE1547" w:rsidRPr="00070004" w:rsidRDefault="00DE1547" w:rsidP="00C3283B">
      <w:pPr>
        <w:pStyle w:val="ListParagraph"/>
        <w:spacing w:line="480" w:lineRule="auto"/>
        <w:ind w:left="0"/>
        <w:rPr>
          <w:b/>
          <w:shd w:val="clear" w:color="auto" w:fill="FFFFFF"/>
        </w:rPr>
      </w:pPr>
      <w:r w:rsidRPr="00070004">
        <w:rPr>
          <w:b/>
          <w:shd w:val="clear" w:color="auto" w:fill="FFFFFF"/>
        </w:rPr>
        <w:t>Results</w:t>
      </w:r>
    </w:p>
    <w:p w:rsidR="00D733EB" w:rsidRDefault="00341F56" w:rsidP="00C3283B">
      <w:pPr>
        <w:pStyle w:val="ListParagraph"/>
        <w:spacing w:line="480" w:lineRule="auto"/>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 xml:space="preserve">Application of HHO gas generator in point above on standard ignition timing engine produce in an increase of performance such as torque, power, BMEP and thermal efficiency respectively of 2.27%, 2.76%, and 3.05% and decrease of </w:t>
      </w:r>
      <w:r w:rsidR="00DE1547" w:rsidRPr="002E0612">
        <w:rPr>
          <w:noProof/>
          <w:shd w:val="clear" w:color="auto" w:fill="FFFFFF"/>
        </w:rPr>
        <w:t>bsfc</w:t>
      </w:r>
      <w:r w:rsidR="00DE1547">
        <w:rPr>
          <w:shd w:val="clear" w:color="auto" w:fill="FFFFFF"/>
        </w:rPr>
        <w:t xml:space="preserve"> 7.76%</w:t>
      </w:r>
      <w:r w:rsidR="009D61AD">
        <w:rPr>
          <w:shd w:val="clear" w:color="auto" w:fill="FFFFFF"/>
        </w:rPr>
        <w:t xml:space="preserve"> (Bambagn et al, 2016)</w:t>
      </w:r>
      <w:r w:rsidR="00DE1547">
        <w:rPr>
          <w:shd w:val="clear" w:color="auto" w:fill="FFFFFF"/>
        </w:rPr>
        <w:t xml:space="preserve">. </w:t>
      </w:r>
    </w:p>
    <w:p w:rsidR="00DD52AB" w:rsidRDefault="00F73C1D" w:rsidP="00C3283B">
      <w:pPr>
        <w:pStyle w:val="NoSpacing"/>
        <w:spacing w:line="480" w:lineRule="auto"/>
        <w:rPr>
          <w:u w:val="single"/>
          <w:shd w:val="clear" w:color="auto" w:fill="FFFFFF"/>
        </w:rPr>
      </w:pPr>
      <w:r w:rsidRPr="009B61E7">
        <w:rPr>
          <w:noProof/>
          <w:shd w:val="clear" w:color="auto" w:fill="FFFFFF"/>
        </w:rPr>
        <w:lastRenderedPageBreak/>
        <w:drawing>
          <wp:anchor distT="0" distB="0" distL="114300" distR="114300" simplePos="0" relativeHeight="251821056" behindDoc="1" locked="0" layoutInCell="1" allowOverlap="1" wp14:anchorId="69A24A71" wp14:editId="120EBCA7">
            <wp:simplePos x="0" y="0"/>
            <wp:positionH relativeFrom="column">
              <wp:posOffset>-17145</wp:posOffset>
            </wp:positionH>
            <wp:positionV relativeFrom="paragraph">
              <wp:posOffset>354330</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3F2" w:rsidRDefault="00341F56" w:rsidP="00C3283B">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19008" behindDoc="1" locked="0" layoutInCell="1" allowOverlap="1" wp14:anchorId="05128B30" wp14:editId="33726291">
            <wp:simplePos x="0" y="0"/>
            <wp:positionH relativeFrom="column">
              <wp:posOffset>3978910</wp:posOffset>
            </wp:positionH>
            <wp:positionV relativeFrom="paragraph">
              <wp:posOffset>363</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17984" behindDoc="1" locked="0" layoutInCell="1" allowOverlap="1" wp14:anchorId="463C1C02" wp14:editId="0B0B4F92">
            <wp:simplePos x="0" y="0"/>
            <wp:positionH relativeFrom="column">
              <wp:posOffset>1972310</wp:posOffset>
            </wp:positionH>
            <wp:positionV relativeFrom="paragraph">
              <wp:posOffset>55880</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9F0" w:rsidRDefault="00973B2B" w:rsidP="00C3283B">
      <w:pPr>
        <w:pStyle w:val="NoSpacing"/>
        <w:spacing w:line="480" w:lineRule="auto"/>
        <w:rPr>
          <w:shd w:val="clear" w:color="auto" w:fill="FFFFFF"/>
        </w:rPr>
      </w:pPr>
      <w:r w:rsidRPr="00ED4A91">
        <w:rPr>
          <w:noProof/>
          <w:shd w:val="clear" w:color="auto" w:fill="FFFFFF"/>
        </w:rPr>
        <w:drawing>
          <wp:anchor distT="0" distB="0" distL="114300" distR="114300" simplePos="0" relativeHeight="251752448" behindDoc="1" locked="0" layoutInCell="1" allowOverlap="1" wp14:anchorId="36F1C86F" wp14:editId="74A321B0">
            <wp:simplePos x="0" y="0"/>
            <wp:positionH relativeFrom="column">
              <wp:posOffset>3094779</wp:posOffset>
            </wp:positionH>
            <wp:positionV relativeFrom="paragraph">
              <wp:posOffset>135467</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rPr>
          <w:shd w:val="clear" w:color="auto" w:fill="FFFFFF"/>
        </w:rPr>
        <w:tab/>
      </w:r>
      <w:r w:rsidR="001F1F0B" w:rsidRPr="002E0612">
        <w:rPr>
          <w:noProof/>
          <w:u w:val="single"/>
          <w:shd w:val="clear" w:color="auto" w:fill="FFFFFF"/>
        </w:rPr>
        <w:t>Yimaz</w:t>
      </w:r>
      <w:r w:rsidR="001F1F0B" w:rsidRPr="001F1F0B">
        <w:rPr>
          <w:u w:val="single"/>
          <w:shd w:val="clear" w:color="auto" w:fill="FFFFFF"/>
        </w:rPr>
        <w:t xml:space="preserve">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2010). </w:t>
      </w:r>
    </w:p>
    <w:p w:rsidR="00B333FF" w:rsidRDefault="00973B2B" w:rsidP="00C3283B">
      <w:pPr>
        <w:pStyle w:val="NoSpacing"/>
        <w:spacing w:line="480" w:lineRule="auto"/>
        <w:rPr>
          <w:shd w:val="clear" w:color="auto" w:fill="FFFFFF"/>
        </w:rPr>
      </w:pPr>
      <w:r w:rsidRPr="00306B74">
        <w:rPr>
          <w:noProof/>
          <w:shd w:val="clear" w:color="auto" w:fill="FFFFFF"/>
        </w:rPr>
        <w:drawing>
          <wp:anchor distT="0" distB="0" distL="114300" distR="114300" simplePos="0" relativeHeight="251753472" behindDoc="1" locked="0" layoutInCell="1" allowOverlap="1" wp14:anchorId="4C133C74" wp14:editId="1902F9BF">
            <wp:simplePos x="0" y="0"/>
            <wp:positionH relativeFrom="column">
              <wp:posOffset>3049905</wp:posOffset>
            </wp:positionH>
            <wp:positionV relativeFrom="paragraph">
              <wp:posOffset>149860</wp:posOffset>
            </wp:positionV>
            <wp:extent cx="3058160" cy="2497455"/>
            <wp:effectExtent l="0" t="0" r="8890" b="0"/>
            <wp:wrapTight wrapText="bothSides">
              <wp:wrapPolygon edited="0">
                <wp:start x="0" y="0"/>
                <wp:lineTo x="0" y="21419"/>
                <wp:lineTo x="21528" y="2141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5816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84">
        <w:rPr>
          <w:shd w:val="clear" w:color="auto" w:fill="FFFFFF"/>
        </w:rPr>
        <w:t>Template and design,</w:t>
      </w:r>
    </w:p>
    <w:p w:rsidR="004819F0" w:rsidRPr="0003203A" w:rsidRDefault="00973B2B" w:rsidP="00973B2B">
      <w:pPr>
        <w:pStyle w:val="NoSpacing"/>
        <w:spacing w:line="480" w:lineRule="auto"/>
        <w:rPr>
          <w:b/>
          <w:shd w:val="clear" w:color="auto" w:fill="FFFFFF"/>
        </w:rPr>
      </w:pPr>
      <w:r w:rsidRPr="0003203A">
        <w:rPr>
          <w:noProof/>
          <w:shd w:val="clear" w:color="auto" w:fill="FFFFFF"/>
        </w:rPr>
        <w:drawing>
          <wp:anchor distT="0" distB="0" distL="114300" distR="114300" simplePos="0" relativeHeight="251759616" behindDoc="1" locked="0" layoutInCell="1" allowOverlap="1" wp14:anchorId="45BE1B87" wp14:editId="2932ECE0">
            <wp:simplePos x="0" y="0"/>
            <wp:positionH relativeFrom="column">
              <wp:posOffset>2860675</wp:posOffset>
            </wp:positionH>
            <wp:positionV relativeFrom="paragraph">
              <wp:posOffset>1925320</wp:posOffset>
            </wp:positionV>
            <wp:extent cx="3326765" cy="2286000"/>
            <wp:effectExtent l="0" t="0" r="6985" b="0"/>
            <wp:wrapTight wrapText="bothSides">
              <wp:wrapPolygon edited="0">
                <wp:start x="0" y="0"/>
                <wp:lineTo x="0" y="21420"/>
                <wp:lineTo x="21522" y="21420"/>
                <wp:lineTo x="2152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67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3FF">
        <w:rPr>
          <w:shd w:val="clear" w:color="auto" w:fill="FFFFFF"/>
        </w:rPr>
        <w:tab/>
      </w:r>
      <w:r w:rsidR="004819F0">
        <w:rPr>
          <w:shd w:val="clear" w:color="auto" w:fill="FFFFFF"/>
        </w:rPr>
        <w:t xml:space="preserve">The fuel cell used in this research is basically an electrolyte cell which decomposes </w:t>
      </w:r>
      <w:r w:rsidR="00B333FF">
        <w:rPr>
          <w:shd w:val="clear" w:color="auto" w:fill="FFFFFF"/>
        </w:rPr>
        <w:t xml:space="preserve">water </w:t>
      </w:r>
      <w:r w:rsidR="004819F0">
        <w:rPr>
          <w:shd w:val="clear" w:color="auto" w:fill="FFFFFF"/>
        </w:rPr>
        <w:t xml:space="preserve">into HHO.  </w:t>
      </w:r>
      <w:r w:rsidR="00B333FF">
        <w:rPr>
          <w:shd w:val="clear" w:color="auto" w:fill="FFFFFF"/>
        </w:rPr>
        <w:t xml:space="preserve">The heat </w:t>
      </w:r>
      <w:r w:rsidR="004819F0">
        <w:rPr>
          <w:shd w:val="clear" w:color="auto" w:fill="FFFFFF"/>
        </w:rPr>
        <w:t xml:space="preserve">generated </w:t>
      </w:r>
      <w:r w:rsidR="00B333FF">
        <w:rPr>
          <w:shd w:val="clear" w:color="auto" w:fill="FFFFFF"/>
        </w:rPr>
        <w:t xml:space="preserve">is </w:t>
      </w:r>
      <w:r w:rsidR="004819F0">
        <w:rPr>
          <w:shd w:val="clear" w:color="auto" w:fill="FFFFFF"/>
        </w:rPr>
        <w:t xml:space="preserve">due </w:t>
      </w:r>
      <w:r w:rsidR="00B333FF">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sidR="00B333FF">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sidR="00B333FF">
        <w:rPr>
          <w:shd w:val="clear" w:color="auto" w:fill="FFFFFF"/>
        </w:rPr>
        <w:t xml:space="preserve">three times that of gasoline.  Plates of stainless steel are used to prevent degradation. The effect of adding HHO gas to the air/fuel mixture on the carbon monoxide concentration is presented, in fig 4.  Using a </w:t>
      </w:r>
      <w:r w:rsidR="00B333FF">
        <w:rPr>
          <w:shd w:val="clear" w:color="auto" w:fill="FFFFFF"/>
        </w:rPr>
        <w:lastRenderedPageBreak/>
        <w:t xml:space="preserve">blend of HHO gas reduces the </w:t>
      </w:r>
      <w:r w:rsidR="00A14DA0">
        <w:rPr>
          <w:shd w:val="clear" w:color="auto" w:fill="FFFFFF"/>
        </w:rPr>
        <w:t>presence of CO</w:t>
      </w:r>
      <w:r w:rsidR="00B333FF">
        <w:rPr>
          <w:shd w:val="clear" w:color="auto" w:fill="FFFFFF"/>
        </w:rPr>
        <w:t xml:space="preserve">. </w:t>
      </w:r>
      <w:r w:rsidR="004819F0">
        <w:rPr>
          <w:shd w:val="clear" w:color="auto" w:fill="FFFFFF"/>
        </w:rPr>
        <w:t xml:space="preserve">  </w:t>
      </w:r>
      <w:r w:rsidR="002E0612">
        <w:rPr>
          <w:noProof/>
          <w:shd w:val="clear" w:color="auto" w:fill="FFFFFF"/>
        </w:rPr>
        <w:t>The c</w:t>
      </w:r>
      <w:r w:rsidR="00A14DA0" w:rsidRPr="002E0612">
        <w:rPr>
          <w:noProof/>
          <w:shd w:val="clear" w:color="auto" w:fill="FFFFFF"/>
        </w:rPr>
        <w:t>onclusion</w:t>
      </w:r>
      <w:r w:rsidR="00A14DA0">
        <w:rPr>
          <w:shd w:val="clear" w:color="auto" w:fill="FFFFFF"/>
        </w:rPr>
        <w:t xml:space="preserve"> from the study </w:t>
      </w:r>
      <w:r w:rsidR="00A14DA0" w:rsidRPr="002E0612">
        <w:rPr>
          <w:noProof/>
          <w:shd w:val="clear" w:color="auto" w:fill="FFFFFF"/>
        </w:rPr>
        <w:t>show</w:t>
      </w:r>
      <w:r w:rsidR="002E0612">
        <w:rPr>
          <w:noProof/>
          <w:shd w:val="clear" w:color="auto" w:fill="FFFFFF"/>
        </w:rPr>
        <w:t>s</w:t>
      </w:r>
      <w:r w:rsidR="00A14DA0">
        <w:rPr>
          <w:shd w:val="clear" w:color="auto" w:fill="FFFFFF"/>
        </w:rPr>
        <w:t xml:space="preserve">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Pr="00306B74">
        <w:rPr>
          <w:noProof/>
          <w:shd w:val="clear" w:color="auto" w:fill="FFFFFF"/>
        </w:rPr>
        <w:drawing>
          <wp:anchor distT="0" distB="0" distL="114300" distR="114300" simplePos="0" relativeHeight="251754496" behindDoc="1" locked="0" layoutInCell="1" allowOverlap="1" wp14:anchorId="557978F6" wp14:editId="302262C4">
            <wp:simplePos x="0" y="0"/>
            <wp:positionH relativeFrom="column">
              <wp:posOffset>92710</wp:posOffset>
            </wp:positionH>
            <wp:positionV relativeFrom="paragraph">
              <wp:posOffset>0</wp:posOffset>
            </wp:positionV>
            <wp:extent cx="2751455" cy="2125980"/>
            <wp:effectExtent l="0" t="0" r="0" b="7620"/>
            <wp:wrapTight wrapText="bothSides">
              <wp:wrapPolygon edited="0">
                <wp:start x="0" y="0"/>
                <wp:lineTo x="0" y="21484"/>
                <wp:lineTo x="21386" y="21484"/>
                <wp:lineTo x="213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145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8592" behindDoc="1" locked="0" layoutInCell="1" allowOverlap="1" wp14:anchorId="64A35431" wp14:editId="68E1C3F3">
            <wp:simplePos x="0" y="0"/>
            <wp:positionH relativeFrom="column">
              <wp:posOffset>2683510</wp:posOffset>
            </wp:positionH>
            <wp:positionV relativeFrom="paragraph">
              <wp:posOffset>0</wp:posOffset>
            </wp:positionV>
            <wp:extent cx="3289300" cy="2190750"/>
            <wp:effectExtent l="0" t="0" r="6350" b="0"/>
            <wp:wrapTight wrapText="bothSides">
              <wp:wrapPolygon edited="0">
                <wp:start x="0" y="0"/>
                <wp:lineTo x="0" y="21412"/>
                <wp:lineTo x="21517" y="21412"/>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93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939">
        <w:rPr>
          <w:shd w:val="clear" w:color="auto" w:fill="FFFFFF"/>
        </w:rPr>
        <w:t>C</w:t>
      </w:r>
      <w:r>
        <w:rPr>
          <w:shd w:val="clear" w:color="auto" w:fill="FFFFFF"/>
        </w:rPr>
        <w:t>arbon dioxide</w:t>
      </w:r>
      <w:r w:rsidR="004819F0">
        <w:rPr>
          <w:shd w:val="clear" w:color="auto" w:fill="FFFFFF"/>
        </w:rPr>
        <w:t xml:space="preserv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w:t>
      </w:r>
      <w:r w:rsidR="009C3939" w:rsidRPr="002E0612">
        <w:rPr>
          <w:noProof/>
          <w:shd w:val="clear" w:color="auto" w:fill="FFFFFF"/>
        </w:rPr>
        <w:t>Finally</w:t>
      </w:r>
      <w:r w:rsidR="002E0612">
        <w:rPr>
          <w:noProof/>
          <w:shd w:val="clear" w:color="auto" w:fill="FFFFFF"/>
        </w:rPr>
        <w:t>,</w:t>
      </w:r>
      <w:r w:rsidR="009C3939">
        <w:rPr>
          <w:shd w:val="clear" w:color="auto" w:fill="FFFFFF"/>
        </w:rPr>
        <w:t xml:space="preserve">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rsidR="00873098" w:rsidRDefault="00873098" w:rsidP="00C3283B">
      <w:pPr>
        <w:pStyle w:val="NoSpacing"/>
        <w:spacing w:line="480" w:lineRule="auto"/>
        <w:rPr>
          <w:b/>
        </w:rPr>
      </w:pPr>
    </w:p>
    <w:p w:rsidR="007B76D2" w:rsidRPr="00AE13F2" w:rsidRDefault="00E54D02" w:rsidP="00C3283B">
      <w:pPr>
        <w:pStyle w:val="NoSpacing"/>
        <w:spacing w:line="480" w:lineRule="auto"/>
        <w:rPr>
          <w:b/>
        </w:rPr>
      </w:pPr>
      <w:r w:rsidRPr="00AE13F2">
        <w:rPr>
          <w:b/>
        </w:rPr>
        <w:t xml:space="preserve">Q. </w:t>
      </w:r>
      <w:r w:rsidR="007B76D2" w:rsidRPr="00AE13F2">
        <w:rPr>
          <w:b/>
        </w:rPr>
        <w:t xml:space="preserve">Is it true that one can build and HHO cell at little cost? </w:t>
      </w:r>
    </w:p>
    <w:p w:rsidR="007B76D2" w:rsidRDefault="00DD52AB" w:rsidP="00C3283B">
      <w:pPr>
        <w:pStyle w:val="NoSpacing"/>
        <w:spacing w:line="480" w:lineRule="auto"/>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rsidR="007B76D2" w:rsidRDefault="00963D3E" w:rsidP="00C3283B">
      <w:pPr>
        <w:spacing w:line="480" w:lineRule="auto"/>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rsidR="00BA6FA1" w:rsidRDefault="00BA6FA1" w:rsidP="00C3283B">
      <w:pPr>
        <w:pStyle w:val="NoSpacing"/>
        <w:spacing w:line="480" w:lineRule="auto"/>
        <w:rPr>
          <w:shd w:val="clear" w:color="auto" w:fill="FFFFFF"/>
        </w:rPr>
      </w:pPr>
      <w:r>
        <w:rPr>
          <w:shd w:val="clear" w:color="auto" w:fill="FFFFFF"/>
        </w:rPr>
        <w:t>Review,</w:t>
      </w:r>
    </w:p>
    <w:p w:rsidR="007B76D2" w:rsidRDefault="00765607" w:rsidP="00C3283B">
      <w:pPr>
        <w:pStyle w:val="NoSpacing"/>
        <w:spacing w:line="480" w:lineRule="auto"/>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2E0612">
        <w:rPr>
          <w:shd w:val="clear" w:color="auto" w:fill="FFFFFF"/>
        </w:rPr>
        <w:t xml:space="preserve"> the</w:t>
      </w:r>
      <w:r w:rsidR="007B76D2">
        <w:rPr>
          <w:shd w:val="clear" w:color="auto" w:fill="FFFFFF"/>
        </w:rPr>
        <w:t xml:space="preserve"> </w:t>
      </w:r>
      <w:r w:rsidR="007B76D2" w:rsidRPr="002E0612">
        <w:rPr>
          <w:noProof/>
          <w:shd w:val="clear" w:color="auto" w:fill="FFFFFF"/>
        </w:rPr>
        <w:t>introduction</w:t>
      </w:r>
      <w:r w:rsidR="007B76D2">
        <w:rPr>
          <w:shd w:val="clear" w:color="auto" w:fill="FFFFFF"/>
        </w:rPr>
        <w:t xml:space="preserve"> of the HHO fuel cell (FC).  In the theoretical </w:t>
      </w:r>
      <w:r w:rsidR="007B76D2">
        <w:rPr>
          <w:shd w:val="clear" w:color="auto" w:fill="FFFFFF"/>
        </w:rPr>
        <w:lastRenderedPageBreak/>
        <w:t>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2E0612">
        <w:rPr>
          <w:noProof/>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rsidR="00BA6FA1" w:rsidRDefault="00DD52AB"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BA6FA1">
        <w:rPr>
          <w:shd w:val="clear" w:color="auto" w:fill="FFFFFF"/>
        </w:rPr>
        <w:t xml:space="preserve">downing (Dunn, 2002).  </w:t>
      </w:r>
    </w:p>
    <w:p w:rsidR="00BA6FA1" w:rsidRDefault="00DD52AB" w:rsidP="00C3283B">
      <w:pPr>
        <w:pStyle w:val="NoSpacing"/>
        <w:spacing w:line="480" w:lineRule="auto"/>
        <w:rPr>
          <w:shd w:val="clear" w:color="auto" w:fill="FFFFFF"/>
        </w:rPr>
      </w:pPr>
      <w:r>
        <w:rPr>
          <w:shd w:val="clear" w:color="auto" w:fill="FFFFFF"/>
        </w:rPr>
        <w:tab/>
      </w:r>
      <w:r w:rsidR="007B76D2" w:rsidRPr="002E0612">
        <w:rPr>
          <w:noProof/>
          <w:u w:val="single"/>
          <w:shd w:val="clear" w:color="auto" w:fill="FFFFFF"/>
        </w:rPr>
        <w:t>Schulti</w:t>
      </w:r>
      <w:r w:rsidR="007B76D2" w:rsidRPr="00BA6FA1">
        <w:rPr>
          <w:u w:val="single"/>
          <w:shd w:val="clear" w:color="auto" w:fill="FFFFFF"/>
        </w:rPr>
        <w:t xml:space="preserve">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w:t>
      </w:r>
      <w:r w:rsidR="007B76D2" w:rsidRPr="002E0612">
        <w:rPr>
          <w:noProof/>
          <w:shd w:val="clear" w:color="auto" w:fill="FFFFFF"/>
        </w:rPr>
        <w:t>projects</w:t>
      </w:r>
      <w:r w:rsidR="002E0612">
        <w:rPr>
          <w:noProof/>
          <w:shd w:val="clear" w:color="auto" w:fill="FFFFFF"/>
        </w:rPr>
        <w:t>,</w:t>
      </w:r>
      <w:r w:rsidR="007B76D2">
        <w:rPr>
          <w:shd w:val="clear" w:color="auto" w:fill="FFFFFF"/>
        </w:rPr>
        <w:t xml:space="preserve"> and product exposure in order to attain the successful introduction of hydrogen as an alternative fuel (Schulti et al, 2004). </w:t>
      </w:r>
    </w:p>
    <w:p w:rsidR="007B76D2" w:rsidRDefault="00F73C1D"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Hekkert et al</w:t>
      </w:r>
      <w:r w:rsidR="007B76D2">
        <w:rPr>
          <w:shd w:val="clear" w:color="auto" w:fill="FFFFFF"/>
        </w:rPr>
        <w:t xml:space="preserve"> </w:t>
      </w:r>
      <w:r w:rsidR="007B76D2" w:rsidRPr="002E0612">
        <w:rPr>
          <w:noProof/>
          <w:shd w:val="clear" w:color="auto" w:fill="FFFFFF"/>
        </w:rPr>
        <w:t>discusses</w:t>
      </w:r>
      <w:r w:rsidR="007B76D2">
        <w:rPr>
          <w:shd w:val="clear" w:color="auto" w:fill="FFFFFF"/>
        </w:rPr>
        <w:t xml:space="preserve"> the role of governments </w:t>
      </w:r>
      <w:r w:rsidR="00BA6FA1">
        <w:rPr>
          <w:shd w:val="clear" w:color="auto" w:fill="FFFFFF"/>
        </w:rPr>
        <w:t xml:space="preserve">in the transition to hydrogen </w:t>
      </w:r>
      <w:r w:rsidR="007B76D2">
        <w:rPr>
          <w:shd w:val="clear" w:color="auto" w:fill="FFFFFF"/>
        </w:rPr>
        <w:t xml:space="preserve">(Hekkert et al, 2005).  </w:t>
      </w:r>
    </w:p>
    <w:p w:rsidR="007B76D2" w:rsidRDefault="0037544C" w:rsidP="00C3283B">
      <w:pPr>
        <w:pStyle w:val="NoSpacing"/>
        <w:spacing w:line="480" w:lineRule="auto"/>
        <w:rPr>
          <w:shd w:val="clear" w:color="auto" w:fill="FFFFFF"/>
        </w:rPr>
      </w:pPr>
      <w:r w:rsidRPr="00CE307B">
        <w:rPr>
          <w:noProof/>
          <w:shd w:val="clear" w:color="auto" w:fill="FFFFFF"/>
        </w:rPr>
        <w:drawing>
          <wp:anchor distT="0" distB="0" distL="114300" distR="114300" simplePos="0" relativeHeight="251748352" behindDoc="1" locked="0" layoutInCell="1" allowOverlap="1" wp14:anchorId="6A7A982F" wp14:editId="7C2D2155">
            <wp:simplePos x="0" y="0"/>
            <wp:positionH relativeFrom="column">
              <wp:posOffset>3201035</wp:posOffset>
            </wp:positionH>
            <wp:positionV relativeFrom="paragraph">
              <wp:posOffset>100965</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A1" w:rsidRPr="00070004" w:rsidRDefault="00BA6FA1" w:rsidP="00C3283B">
      <w:pPr>
        <w:pStyle w:val="NoSpacing"/>
        <w:spacing w:line="480" w:lineRule="auto"/>
        <w:rPr>
          <w:b/>
          <w:shd w:val="clear" w:color="auto" w:fill="FFFFFF"/>
        </w:rPr>
      </w:pPr>
      <w:r w:rsidRPr="00070004">
        <w:rPr>
          <w:b/>
          <w:shd w:val="clear" w:color="auto" w:fill="FFFFFF"/>
        </w:rPr>
        <w:t>Template and Design,</w:t>
      </w:r>
    </w:p>
    <w:p w:rsidR="007B76D2" w:rsidRDefault="00973B2B" w:rsidP="00C3283B">
      <w:pPr>
        <w:spacing w:line="480" w:lineRule="auto"/>
        <w:rPr>
          <w:shd w:val="clear" w:color="auto" w:fill="FFFFFF"/>
        </w:rPr>
      </w:pPr>
      <w:r w:rsidRPr="00CE307B">
        <w:rPr>
          <w:noProof/>
          <w:shd w:val="clear" w:color="auto" w:fill="FFFFFF"/>
        </w:rPr>
        <w:drawing>
          <wp:anchor distT="0" distB="0" distL="114300" distR="114300" simplePos="0" relativeHeight="251744256" behindDoc="1" locked="0" layoutInCell="1" allowOverlap="1" wp14:anchorId="28668E95" wp14:editId="0178B2BD">
            <wp:simplePos x="0" y="0"/>
            <wp:positionH relativeFrom="column">
              <wp:posOffset>3519805</wp:posOffset>
            </wp:positionH>
            <wp:positionV relativeFrom="paragraph">
              <wp:posOffset>1552786</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A1">
        <w:rPr>
          <w:shd w:val="clear" w:color="auto" w:fill="FFFFFF"/>
        </w:rPr>
        <w:tab/>
      </w:r>
      <w:r w:rsidR="007B76D2">
        <w:rPr>
          <w:shd w:val="clear" w:color="auto" w:fill="FFFFFF"/>
        </w:rPr>
        <w:t>The type cell</w:t>
      </w:r>
      <w:r w:rsidR="00BA6FA1">
        <w:rPr>
          <w:shd w:val="clear" w:color="auto" w:fill="FFFFFF"/>
        </w:rPr>
        <w:t>s</w:t>
      </w:r>
      <w:r w:rsidR="007B76D2">
        <w:rPr>
          <w:shd w:val="clear" w:color="auto" w:fill="FFFFFF"/>
        </w:rPr>
        <w:t xml:space="preserve"> used in this experiment was </w:t>
      </w:r>
      <w:r w:rsidR="00BA6FA1">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xml:space="preserve">. Two cells were constructed being the same type with different configurations FCb and </w:t>
      </w:r>
      <w:r w:rsidR="007B76D2" w:rsidRPr="002E0612">
        <w:rPr>
          <w:noProof/>
          <w:shd w:val="clear" w:color="auto" w:fill="FFFFFF"/>
        </w:rPr>
        <w:t>FCc</w:t>
      </w:r>
      <w:r w:rsidR="007B76D2">
        <w:rPr>
          <w:shd w:val="clear" w:color="auto" w:fill="FFFFFF"/>
        </w:rPr>
        <w:t xml:space="preserve">.  Cell </w:t>
      </w:r>
      <w:r w:rsidR="007B76D2" w:rsidRPr="002E0612">
        <w:rPr>
          <w:noProof/>
          <w:shd w:val="clear" w:color="auto" w:fill="FFFFFF"/>
        </w:rPr>
        <w:t>FCc</w:t>
      </w:r>
      <w:r w:rsidR="007B76D2">
        <w:rPr>
          <w:shd w:val="clear" w:color="auto" w:fill="FFFFFF"/>
        </w:rPr>
        <w:t xml:space="preserve"> is half the dimension of cell b, with</w:t>
      </w:r>
      <w:r w:rsidR="002E0612">
        <w:rPr>
          <w:shd w:val="clear" w:color="auto" w:fill="FFFFFF"/>
        </w:rPr>
        <w:t xml:space="preserve"> an</w:t>
      </w:r>
      <w:r w:rsidR="007B76D2">
        <w:rPr>
          <w:shd w:val="clear" w:color="auto" w:fill="FFFFFF"/>
        </w:rPr>
        <w:t xml:space="preserve"> </w:t>
      </w:r>
      <w:r w:rsidR="007B76D2" w:rsidRPr="002E0612">
        <w:rPr>
          <w:noProof/>
          <w:shd w:val="clear" w:color="auto" w:fill="FFFFFF"/>
        </w:rPr>
        <w:t>electrode</w:t>
      </w:r>
      <w:r w:rsidR="007B76D2">
        <w:rPr>
          <w:shd w:val="clear" w:color="auto" w:fill="FFFFFF"/>
        </w:rPr>
        <w:t xml:space="preserv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rsidR="007B76D2" w:rsidRDefault="007B76D2" w:rsidP="00C3283B">
      <w:pPr>
        <w:spacing w:line="480" w:lineRule="auto"/>
        <w:rPr>
          <w:shd w:val="clear" w:color="auto" w:fill="FFFFFF"/>
        </w:rPr>
      </w:pPr>
      <w:r>
        <w:rPr>
          <w:shd w:val="clear" w:color="auto" w:fill="FFFFFF"/>
        </w:rPr>
        <w:t>Results</w:t>
      </w:r>
      <w:r w:rsidR="005122C1">
        <w:rPr>
          <w:shd w:val="clear" w:color="auto" w:fill="FFFFFF"/>
        </w:rPr>
        <w:t xml:space="preserve">, (list </w:t>
      </w:r>
      <w:r w:rsidR="002E0612">
        <w:rPr>
          <w:shd w:val="clear" w:color="auto" w:fill="FFFFFF"/>
        </w:rPr>
        <w:t xml:space="preserve">is </w:t>
      </w:r>
      <w:r w:rsidR="005122C1" w:rsidRPr="002E0612">
        <w:rPr>
          <w:noProof/>
          <w:shd w:val="clear" w:color="auto" w:fill="FFFFFF"/>
        </w:rPr>
        <w:t>taken</w:t>
      </w:r>
      <w:r w:rsidR="00D91FBC">
        <w:rPr>
          <w:shd w:val="clear" w:color="auto" w:fill="FFFFFF"/>
        </w:rPr>
        <w:t xml:space="preserve"> directly from </w:t>
      </w:r>
      <w:r w:rsidR="00D91FBC" w:rsidRPr="00765607">
        <w:rPr>
          <w:shd w:val="clear" w:color="auto" w:fill="FFFFFF"/>
        </w:rPr>
        <w:t>study)</w:t>
      </w:r>
      <w:r>
        <w:rPr>
          <w:shd w:val="clear" w:color="auto" w:fill="FFFFFF"/>
        </w:rPr>
        <w:t xml:space="preserve"> </w:t>
      </w:r>
    </w:p>
    <w:p w:rsidR="007B76D2" w:rsidRPr="00BB2467" w:rsidRDefault="00973B2B" w:rsidP="00C3283B">
      <w:pPr>
        <w:pStyle w:val="ListParagraph"/>
        <w:numPr>
          <w:ilvl w:val="0"/>
          <w:numId w:val="5"/>
        </w:numPr>
        <w:spacing w:line="480" w:lineRule="auto"/>
        <w:ind w:left="0"/>
        <w:rPr>
          <w:shd w:val="clear" w:color="auto" w:fill="FFFFFF"/>
        </w:rPr>
      </w:pPr>
      <w:r w:rsidRPr="00BB2467">
        <w:rPr>
          <w:noProof/>
          <w:shd w:val="clear" w:color="auto" w:fill="FFFFFF"/>
        </w:rPr>
        <w:lastRenderedPageBreak/>
        <w:drawing>
          <wp:anchor distT="0" distB="0" distL="114300" distR="114300" simplePos="0" relativeHeight="251746304" behindDoc="1" locked="0" layoutInCell="1" allowOverlap="1" wp14:anchorId="320E2B94" wp14:editId="64AA9B83">
            <wp:simplePos x="0" y="0"/>
            <wp:positionH relativeFrom="column">
              <wp:posOffset>3518746</wp:posOffset>
            </wp:positionH>
            <wp:positionV relativeFrom="paragraph">
              <wp:posOffset>629920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sidRPr="00BB2467">
        <w:rPr>
          <w:shd w:val="clear" w:color="auto" w:fill="FFFFFF"/>
        </w:rPr>
        <w:t>An increase in efficiency of about 3% for cell b and 8% for cell c.</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fig 10 shows</w:t>
      </w:r>
      <w:r w:rsidR="002E0612">
        <w:rPr>
          <w:shd w:val="clear" w:color="auto" w:fill="FFFFFF"/>
        </w:rPr>
        <w:t xml:space="preserve"> a</w:t>
      </w:r>
      <w:r>
        <w:rPr>
          <w:shd w:val="clear" w:color="auto" w:fill="FFFFFF"/>
        </w:rPr>
        <w:t xml:space="preserve">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Increased power.</w:t>
      </w:r>
    </w:p>
    <w:p w:rsidR="00765607" w:rsidRDefault="00765607" w:rsidP="00C3283B">
      <w:pPr>
        <w:pStyle w:val="ListParagraph"/>
        <w:spacing w:line="480" w:lineRule="auto"/>
        <w:ind w:left="0"/>
        <w:rPr>
          <w:shd w:val="clear" w:color="auto" w:fill="FFFFFF"/>
        </w:rPr>
      </w:pPr>
    </w:p>
    <w:p w:rsidR="007B76D2" w:rsidRPr="00070004" w:rsidRDefault="007B76D2" w:rsidP="00C3283B">
      <w:pPr>
        <w:pStyle w:val="ListParagraph"/>
        <w:spacing w:line="480" w:lineRule="auto"/>
        <w:ind w:left="0"/>
        <w:rPr>
          <w:b/>
          <w:shd w:val="clear" w:color="auto" w:fill="FFFFFF"/>
        </w:rPr>
      </w:pPr>
      <w:r w:rsidRPr="00070004">
        <w:rPr>
          <w:b/>
          <w:shd w:val="clear" w:color="auto" w:fill="FFFFFF"/>
        </w:rPr>
        <w:t>Conclusions</w:t>
      </w:r>
    </w:p>
    <w:p w:rsidR="007B76D2" w:rsidRDefault="00973B2B" w:rsidP="00C3283B">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745280" behindDoc="1" locked="0" layoutInCell="1" allowOverlap="1" wp14:anchorId="4260E12E" wp14:editId="19AB7928">
            <wp:simplePos x="0" y="0"/>
            <wp:positionH relativeFrom="column">
              <wp:posOffset>3523826</wp:posOffset>
            </wp:positionH>
            <wp:positionV relativeFrom="paragraph">
              <wp:posOffset>77470</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The use of HHO in gasoline engines enhances combustion efficiency, consequently reducing fuel consumption and thereby decreasing pollution.</w:t>
      </w:r>
    </w:p>
    <w:p w:rsidR="007B76D2" w:rsidRDefault="007B76D2" w:rsidP="00C3283B">
      <w:pPr>
        <w:pStyle w:val="ListParagraph"/>
        <w:numPr>
          <w:ilvl w:val="0"/>
          <w:numId w:val="6"/>
        </w:numPr>
        <w:spacing w:line="480" w:lineRule="auto"/>
        <w:ind w:left="0"/>
        <w:rPr>
          <w:shd w:val="clear" w:color="auto" w:fill="FFFFFF"/>
        </w:rPr>
      </w:pPr>
      <w:r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2E0612">
        <w:rPr>
          <w:noProof/>
          <w:shd w:val="clear" w:color="auto" w:fill="FFFFFF"/>
        </w:rPr>
        <w:t>c</w:t>
      </w:r>
      <w:r w:rsidRPr="002E0612">
        <w:rPr>
          <w:noProof/>
          <w:shd w:val="clear" w:color="auto" w:fill="FFFFFF"/>
        </w:rPr>
        <w:t>ell</w:t>
      </w:r>
      <w:r w:rsidRPr="007B76D2">
        <w:rPr>
          <w:shd w:val="clear" w:color="auto" w:fill="FFFFFF"/>
        </w:rPr>
        <w:t xml:space="preserve"> is about one and </w:t>
      </w:r>
      <w:r w:rsidR="002E0612">
        <w:rPr>
          <w:shd w:val="clear" w:color="auto" w:fill="FFFFFF"/>
        </w:rPr>
        <w:t xml:space="preserve">a </w:t>
      </w:r>
      <w:r w:rsidRPr="002E0612">
        <w:rPr>
          <w:noProof/>
          <w:shd w:val="clear" w:color="auto" w:fill="FFFFFF"/>
        </w:rPr>
        <w:t>half</w:t>
      </w:r>
      <w:r w:rsidRPr="007B76D2">
        <w:rPr>
          <w:shd w:val="clear" w:color="auto" w:fill="FFFFFF"/>
        </w:rPr>
        <w:t xml:space="preserve"> that of the engine capacity. </w:t>
      </w:r>
    </w:p>
    <w:p w:rsidR="007B76D2" w:rsidRDefault="007B76D2" w:rsidP="00C3283B">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BF31BB" w:rsidRPr="007B76D2" w:rsidRDefault="00BF31BB" w:rsidP="00C3283B">
      <w:pPr>
        <w:pStyle w:val="NoSpacing"/>
        <w:spacing w:line="480" w:lineRule="auto"/>
        <w:rPr>
          <w:shd w:val="clear" w:color="auto" w:fill="FFFFFF"/>
        </w:rPr>
      </w:pPr>
      <w:r>
        <w:rPr>
          <w:shd w:val="clear" w:color="auto" w:fill="FFFFFF"/>
        </w:rPr>
        <w:t>(Ammar, 2010)</w:t>
      </w:r>
    </w:p>
    <w:p w:rsidR="006C3D73" w:rsidRDefault="006C3D73" w:rsidP="00C3283B">
      <w:pPr>
        <w:pStyle w:val="NoSpacing"/>
        <w:spacing w:line="480" w:lineRule="auto"/>
        <w:rPr>
          <w:b/>
          <w:shd w:val="clear" w:color="auto" w:fill="FFFFFF"/>
        </w:rPr>
      </w:pPr>
    </w:p>
    <w:p w:rsidR="004819F0" w:rsidRPr="00DD52AB" w:rsidRDefault="004819F0" w:rsidP="00C3283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rsidR="004819F0"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w:t>
      </w:r>
      <w:r w:rsidR="00DD52AB" w:rsidRPr="002E0612">
        <w:rPr>
          <w:noProof/>
          <w:shd w:val="clear" w:color="auto" w:fill="FFFFFF"/>
        </w:rPr>
        <w:t>Preheating</w:t>
      </w:r>
      <w:r w:rsidR="00DD52AB">
        <w:rPr>
          <w:shd w:val="clear" w:color="auto" w:fill="FFFFFF"/>
        </w:rPr>
        <w:t xml:space="preserve">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 xml:space="preserve">as a duel fuel with </w:t>
      </w:r>
      <w:r w:rsidR="004819F0" w:rsidRPr="002E0612">
        <w:rPr>
          <w:noProof/>
          <w:shd w:val="clear" w:color="auto" w:fill="FFFFFF"/>
        </w:rPr>
        <w:t>biodiesel</w:t>
      </w:r>
      <w:r w:rsidR="00765607">
        <w:rPr>
          <w:shd w:val="clear" w:color="auto" w:fill="FFFFFF"/>
        </w:rPr>
        <w:t xml:space="preserve"> (Durairai et al, 2012)</w:t>
      </w:r>
      <w:r w:rsidR="004819F0">
        <w:rPr>
          <w:shd w:val="clear" w:color="auto" w:fill="FFFFFF"/>
        </w:rPr>
        <w:t xml:space="preserve">.  </w:t>
      </w:r>
    </w:p>
    <w:p w:rsidR="004819F0" w:rsidRPr="00070004" w:rsidRDefault="004819F0" w:rsidP="00C3283B">
      <w:pPr>
        <w:spacing w:line="480" w:lineRule="auto"/>
        <w:rPr>
          <w:b/>
          <w:shd w:val="clear" w:color="auto" w:fill="FFFFFF"/>
        </w:rPr>
      </w:pPr>
      <w:r w:rsidRPr="002E0612">
        <w:rPr>
          <w:b/>
          <w:noProof/>
          <w:shd w:val="clear" w:color="auto" w:fill="FFFFFF"/>
        </w:rPr>
        <w:lastRenderedPageBreak/>
        <w:t>Biodiesel</w:t>
      </w:r>
    </w:p>
    <w:p w:rsidR="004819F0" w:rsidRDefault="00DD52AB" w:rsidP="00C3283B">
      <w:pPr>
        <w:spacing w:line="480" w:lineRule="auto"/>
        <w:rPr>
          <w:shd w:val="clear" w:color="auto" w:fill="FFFFFF"/>
        </w:rPr>
      </w:pPr>
      <w:r w:rsidRPr="002A3389">
        <w:rPr>
          <w:noProof/>
          <w:shd w:val="clear" w:color="auto" w:fill="FFFFFF"/>
        </w:rPr>
        <w:drawing>
          <wp:anchor distT="0" distB="0" distL="114300" distR="114300" simplePos="0" relativeHeight="251762688" behindDoc="1" locked="0" layoutInCell="1" allowOverlap="1" wp14:anchorId="78CDCF83" wp14:editId="0A9ED53F">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sidRPr="002E0612">
        <w:rPr>
          <w:noProof/>
          <w:shd w:val="clear" w:color="auto" w:fill="FFFFFF"/>
        </w:rPr>
        <w:t>Biodiesel</w:t>
      </w:r>
      <w:r w:rsidR="004819F0">
        <w:rPr>
          <w:shd w:val="clear" w:color="auto" w:fill="FFFFFF"/>
        </w:rPr>
        <w:t xml:space="preserve"> is a clean burning mono-alkyl ester-based fuel </w:t>
      </w:r>
      <w:r>
        <w:rPr>
          <w:shd w:val="clear" w:color="auto" w:fill="FFFFFF"/>
        </w:rPr>
        <w:t xml:space="preserve">very close the consistency of </w:t>
      </w:r>
      <w:r w:rsidRPr="002E0612">
        <w:rPr>
          <w:noProof/>
          <w:shd w:val="clear" w:color="auto" w:fill="FFFFFF"/>
        </w:rPr>
        <w:t>fossil</w:t>
      </w:r>
      <w:r w:rsidR="002E0612">
        <w:rPr>
          <w:noProof/>
          <w:shd w:val="clear" w:color="auto" w:fill="FFFFFF"/>
        </w:rPr>
        <w:t>-</w:t>
      </w:r>
      <w:r w:rsidRPr="002E0612">
        <w:rPr>
          <w:noProof/>
          <w:shd w:val="clear" w:color="auto" w:fill="FFFFFF"/>
        </w:rPr>
        <w:t>based</w:t>
      </w:r>
      <w:r>
        <w:rPr>
          <w:shd w:val="clear" w:color="auto" w:fill="FFFFFF"/>
        </w:rPr>
        <w:t xml:space="preserve">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rsidR="004819F0" w:rsidRDefault="00DD52AB" w:rsidP="00C3283B">
      <w:pPr>
        <w:pStyle w:val="ListParagraph"/>
        <w:spacing w:line="480" w:lineRule="auto"/>
        <w:ind w:left="0"/>
        <w:rPr>
          <w:shd w:val="clear" w:color="auto" w:fill="FFFFFF"/>
        </w:rPr>
      </w:pPr>
      <w:r>
        <w:rPr>
          <w:shd w:val="clear" w:color="auto" w:fill="FFFFFF"/>
        </w:rPr>
        <w:t xml:space="preserve">Findings. (list </w:t>
      </w:r>
      <w:r w:rsidR="002E0612">
        <w:rPr>
          <w:shd w:val="clear" w:color="auto" w:fill="FFFFFF"/>
        </w:rPr>
        <w:t xml:space="preserve">is </w:t>
      </w:r>
      <w:r w:rsidRPr="002E0612">
        <w:rPr>
          <w:noProof/>
          <w:shd w:val="clear" w:color="auto" w:fill="FFFFFF"/>
        </w:rPr>
        <w:t>taken</w:t>
      </w:r>
      <w:r>
        <w:rPr>
          <w:shd w:val="clear" w:color="auto" w:fill="FFFFFF"/>
        </w:rPr>
        <w:t xml:space="preserve"> from original paper)</w:t>
      </w:r>
      <w:r w:rsidRPr="00DD52AB">
        <w:rPr>
          <w:shd w:val="clear" w:color="auto" w:fill="FFFFFF"/>
        </w:rPr>
        <w:t xml:space="preserve"> </w:t>
      </w:r>
      <w:r>
        <w:rPr>
          <w:shd w:val="clear" w:color="auto" w:fill="FFFFFF"/>
        </w:rPr>
        <w:t>(Durairai et al, 2012)</w:t>
      </w:r>
      <w:r w:rsidR="00AE13F2">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The HHO/Bio-diesel shows evidence of producing low emissions and higher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Due to this the combustion process will </w:t>
      </w:r>
      <w:r w:rsidR="002E0612">
        <w:rPr>
          <w:shd w:val="clear" w:color="auto" w:fill="FFFFFF"/>
        </w:rPr>
        <w:t xml:space="preserve">be </w:t>
      </w:r>
      <w:r w:rsidRPr="002E0612">
        <w:rPr>
          <w:noProof/>
          <w:shd w:val="clear" w:color="auto" w:fill="FFFFFF"/>
        </w:rPr>
        <w:t>done</w:t>
      </w:r>
      <w:r>
        <w:rPr>
          <w:shd w:val="clear" w:color="auto" w:fill="FFFFFF"/>
        </w:rPr>
        <w:t xml:space="preserve"> in</w:t>
      </w:r>
      <w:r w:rsidR="002E0612">
        <w:rPr>
          <w:shd w:val="clear" w:color="auto" w:fill="FFFFFF"/>
        </w:rPr>
        <w:t xml:space="preserve"> an</w:t>
      </w:r>
      <w:r>
        <w:rPr>
          <w:shd w:val="clear" w:color="auto" w:fill="FFFFFF"/>
        </w:rPr>
        <w:t xml:space="preserve"> </w:t>
      </w:r>
      <w:r w:rsidRPr="002E0612">
        <w:rPr>
          <w:noProof/>
          <w:shd w:val="clear" w:color="auto" w:fill="FFFFFF"/>
        </w:rPr>
        <w:t>efficient</w:t>
      </w:r>
      <w:r>
        <w:rPr>
          <w:shd w:val="clear" w:color="auto" w:fill="FFFFFF"/>
        </w:rPr>
        <w:t xml:space="preserve"> manner and the hydrogen is four times highly effective when compared to ordinary fuels.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this it will increase the combustion reaction and lead to</w:t>
      </w:r>
      <w:r w:rsidR="002E0612">
        <w:rPr>
          <w:shd w:val="clear" w:color="auto" w:fill="FFFFFF"/>
        </w:rPr>
        <w:t xml:space="preserve"> an</w:t>
      </w:r>
      <w:r>
        <w:rPr>
          <w:shd w:val="clear" w:color="auto" w:fill="FFFFFF"/>
        </w:rPr>
        <w:t xml:space="preserve">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The HHO compounds will </w:t>
      </w:r>
      <w:r w:rsidR="002E0612">
        <w:rPr>
          <w:shd w:val="clear" w:color="auto" w:fill="FFFFFF"/>
        </w:rPr>
        <w:t xml:space="preserve">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Heat energy is recovered from the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002E0612" w:rsidRPr="002E0612">
        <w:rPr>
          <w:noProof/>
          <w:shd w:val="clear" w:color="auto" w:fill="FFFFFF"/>
        </w:rPr>
        <w:t>will</w:t>
      </w:r>
      <w:r w:rsidRPr="002E0612">
        <w:rPr>
          <w:noProof/>
          <w:shd w:val="clear" w:color="auto" w:fill="FFFFFF"/>
        </w:rPr>
        <w:t xml:space="preserve"> </w:t>
      </w:r>
      <w:r w:rsidR="002E0612" w:rsidRPr="002E0612">
        <w:rPr>
          <w:noProof/>
          <w:shd w:val="clear" w:color="auto" w:fill="FFFFFF"/>
        </w:rPr>
        <w:t>occur</w:t>
      </w:r>
      <w:r w:rsidRPr="002E0612">
        <w:rPr>
          <w:noProof/>
          <w:shd w:val="clear" w:color="auto" w:fill="FFFFFF"/>
        </w:rPr>
        <w:t xml:space="preserve"> due to</w:t>
      </w:r>
      <w:r w:rsidR="002E0612" w:rsidRPr="002E0612">
        <w:rPr>
          <w:noProof/>
          <w:shd w:val="clear" w:color="auto" w:fill="FFFFFF"/>
        </w:rPr>
        <w:t xml:space="preserve"> the </w:t>
      </w:r>
      <w:r w:rsidRPr="002E0612">
        <w:rPr>
          <w:noProof/>
          <w:shd w:val="clear" w:color="auto" w:fill="FFFFFF"/>
        </w:rPr>
        <w:t>pre</w:t>
      </w:r>
      <w:r w:rsidR="002E0612">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better evaporation and shorter ignition delay, there is less fuel adhering to the combustion chamber wall and therefore</w:t>
      </w:r>
      <w:r w:rsidR="002E0612">
        <w:rPr>
          <w:shd w:val="clear" w:color="auto" w:fill="FFFFFF"/>
        </w:rPr>
        <w:t xml:space="preserve"> a</w:t>
      </w:r>
      <w:r>
        <w:rPr>
          <w:shd w:val="clear" w:color="auto" w:fill="FFFFFF"/>
        </w:rPr>
        <w:t xml:space="preserve">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rsidR="0090119E" w:rsidRDefault="0090119E" w:rsidP="00C3283B">
      <w:pPr>
        <w:pStyle w:val="Default"/>
        <w:spacing w:line="480" w:lineRule="auto"/>
      </w:pPr>
    </w:p>
    <w:p w:rsidR="00973B2B" w:rsidRDefault="00973B2B" w:rsidP="00C3283B">
      <w:pPr>
        <w:pStyle w:val="NoSpacing"/>
        <w:spacing w:line="480" w:lineRule="auto"/>
        <w:rPr>
          <w:b/>
        </w:rPr>
      </w:pPr>
    </w:p>
    <w:p w:rsidR="00F73C1D" w:rsidRDefault="00360E40" w:rsidP="00C3283B">
      <w:pPr>
        <w:pStyle w:val="NoSpacing"/>
        <w:spacing w:line="480" w:lineRule="auto"/>
        <w:rPr>
          <w:shd w:val="clear" w:color="auto" w:fill="FFFFFF"/>
        </w:rPr>
      </w:pPr>
      <w:r>
        <w:rPr>
          <w:b/>
        </w:rPr>
        <w:t xml:space="preserve">Literature Review and Experimental </w:t>
      </w:r>
      <w:r w:rsidR="00CA202B" w:rsidRPr="00CA202B">
        <w:rPr>
          <w:b/>
        </w:rPr>
        <w:t>Conclusion</w:t>
      </w:r>
      <w:r>
        <w:rPr>
          <w:b/>
        </w:rPr>
        <w:t>s</w:t>
      </w:r>
      <w:r w:rsidR="00CA202B">
        <w:rPr>
          <w:b/>
        </w:rPr>
        <w:tab/>
      </w:r>
      <w:r w:rsidR="00CA202B">
        <w:t xml:space="preserve"> </w:t>
      </w:r>
    </w:p>
    <w:p w:rsidR="00CA202B" w:rsidRDefault="00F73C1D" w:rsidP="00C3283B">
      <w:pPr>
        <w:pStyle w:val="NoSpacing"/>
        <w:spacing w:line="480" w:lineRule="auto"/>
      </w:pPr>
      <w:r>
        <w:rPr>
          <w:shd w:val="clear" w:color="auto" w:fill="FFFFFF"/>
        </w:rPr>
        <w:tab/>
        <w:t>Studies show that c</w:t>
      </w:r>
      <w:r>
        <w:rPr>
          <w:shd w:val="clear" w:color="auto" w:fill="FFFFFF"/>
        </w:rPr>
        <w:t xml:space="preserve">oncentrations of nitrogen oxide have been reduced by </w:t>
      </w:r>
      <w:r>
        <w:rPr>
          <w:shd w:val="clear" w:color="auto" w:fill="FFFFFF"/>
        </w:rPr>
        <w:t xml:space="preserve">up to </w:t>
      </w:r>
      <w:r>
        <w:rPr>
          <w:shd w:val="clear" w:color="auto" w:fill="FFFFFF"/>
        </w:rPr>
        <w:t>50%</w:t>
      </w:r>
      <w:r>
        <w:rPr>
          <w:shd w:val="clear" w:color="auto" w:fill="FFFFFF"/>
        </w:rPr>
        <w:t xml:space="preserve"> or more</w:t>
      </w:r>
      <w:r>
        <w:rPr>
          <w:shd w:val="clear" w:color="auto" w:fill="FFFFFF"/>
        </w:rPr>
        <w:t>.  Carbon monoxide has been reduced to 20%</w:t>
      </w:r>
      <w:r>
        <w:rPr>
          <w:shd w:val="clear" w:color="auto" w:fill="FFFFFF"/>
        </w:rPr>
        <w:t xml:space="preserve"> or more to add to this CO</w:t>
      </w:r>
      <w:r w:rsidRPr="00F73C1D">
        <w:rPr>
          <w:shd w:val="clear" w:color="auto" w:fill="FFFFFF"/>
          <w:vertAlign w:val="subscript"/>
        </w:rPr>
        <w:t>2</w:t>
      </w:r>
      <w:r>
        <w:t xml:space="preserve"> was shown to be reduced greatly.  It seems the main problem with this technology is the amount of electricity it seems to take to make it have a net gain.  These problems were addressed in by my experiments.  I found it possible to use a variable frequency wave and drop the current draw to 0 amps.  This means it is possible to produce HHO with very little electrical current draw.  Further in my findings it was determined that the voltage that an auto engine charging system operates at is the worst voltage range to operate an HHO cell. At these ranges excessive heat and current draw were present.  Voltages above 20 volts work much better. However, higher voltages are better for production but should be used in concert with a PWM or some other frequency controller to prevent heat accumulation and excessive current draw.  Having dealt with any drawback we now will look at HHO as a viable fossil fuel additive in reducing Emissions and Greenhouse Gases.   Here are the results from my experiments the data table are given in the appendix. </w:t>
      </w:r>
    </w:p>
    <w:p w:rsidR="006F4D06" w:rsidRDefault="003471DE" w:rsidP="00C3283B">
      <w:pPr>
        <w:spacing w:line="480" w:lineRule="auto"/>
      </w:pPr>
      <w:r>
        <w:rPr>
          <w:noProof/>
        </w:rPr>
        <w:drawing>
          <wp:anchor distT="0" distB="0" distL="114300" distR="114300" simplePos="0" relativeHeight="251850752" behindDoc="1" locked="0" layoutInCell="1" allowOverlap="1" wp14:anchorId="718F4667" wp14:editId="208CCD96">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1743CB6C" wp14:editId="1EDFAE9A">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3471DE" w:rsidRDefault="00F73C1D" w:rsidP="00C3283B">
      <w:pPr>
        <w:spacing w:line="480" w:lineRule="auto"/>
      </w:pPr>
      <w:r>
        <w:t>A</w:t>
      </w:r>
      <w:r w:rsidR="00552524">
        <w:t>ppendix A:</w:t>
      </w:r>
      <w:r>
        <w:t xml:space="preserve"> (Morse, 2016).</w:t>
      </w:r>
    </w:p>
    <w:p w:rsidR="003471DE" w:rsidRDefault="00DE1D5B" w:rsidP="00F73C1D">
      <w:pPr>
        <w:spacing w:line="480" w:lineRule="auto"/>
      </w:pPr>
      <w:r w:rsidRPr="00070004">
        <w:rPr>
          <w:b/>
        </w:rPr>
        <w:lastRenderedPageBreak/>
        <w:t>Results</w:t>
      </w:r>
      <w:r w:rsidR="00873098">
        <w:rPr>
          <w:b/>
        </w:rPr>
        <w:t xml:space="preserve"> From V</w:t>
      </w:r>
      <w:r w:rsidR="00552524" w:rsidRPr="00070004">
        <w:rPr>
          <w:b/>
        </w:rPr>
        <w:t xml:space="preserve">oltage </w:t>
      </w:r>
      <w:r w:rsidR="00873098">
        <w:rPr>
          <w:b/>
          <w:noProof/>
        </w:rPr>
        <w:t>V</w:t>
      </w:r>
      <w:r w:rsidR="00552524" w:rsidRPr="002E0612">
        <w:rPr>
          <w:b/>
          <w:noProof/>
        </w:rPr>
        <w:t>ers</w:t>
      </w:r>
      <w:r w:rsidR="002E0612">
        <w:rPr>
          <w:b/>
          <w:noProof/>
        </w:rPr>
        <w:t>u</w:t>
      </w:r>
      <w:r w:rsidR="00552524" w:rsidRPr="002E0612">
        <w:rPr>
          <w:b/>
          <w:noProof/>
        </w:rPr>
        <w:t>s</w:t>
      </w:r>
      <w:r w:rsidR="00873098">
        <w:rPr>
          <w:b/>
        </w:rPr>
        <w:t xml:space="preserve"> Amp R</w:t>
      </w:r>
      <w:r w:rsidR="00552524" w:rsidRPr="00070004">
        <w:rPr>
          <w:b/>
        </w:rPr>
        <w:t>eview</w:t>
      </w:r>
      <w:r w:rsidR="0037544C">
        <w:t>:</w:t>
      </w:r>
      <w:r w:rsidR="00873098">
        <w:t xml:space="preserve"> A</w:t>
      </w:r>
      <w:r w:rsidR="00552524">
        <w:t>ppendix B.</w:t>
      </w:r>
      <w:r>
        <w:rPr>
          <w:noProof/>
        </w:rPr>
        <w:drawing>
          <wp:anchor distT="0" distB="0" distL="114300" distR="114300" simplePos="0" relativeHeight="251851776" behindDoc="1" locked="0" layoutInCell="1" allowOverlap="1" wp14:anchorId="0B56555B" wp14:editId="0A154806">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F73C1D">
        <w:t xml:space="preserve"> As stated above it was</w:t>
      </w:r>
      <w:r>
        <w:t xml:space="preserve"> found that the greatest draw on a powe</w:t>
      </w:r>
      <w:r w:rsidR="00F73C1D">
        <w:t xml:space="preserve">r source is from 12 to 16 volts which is what the range is for the standard auto charging system. </w:t>
      </w:r>
      <w:r>
        <w:t xml:space="preserve">The graph indicates that at some voltage greater than 20 volts it may be possible to have a low current drain. </w:t>
      </w:r>
    </w:p>
    <w:p w:rsidR="00730A43" w:rsidRDefault="00070004" w:rsidP="00C3283B">
      <w:pPr>
        <w:spacing w:line="480" w:lineRule="auto"/>
      </w:pPr>
      <w:r>
        <w:tab/>
      </w:r>
      <w:r w:rsidR="00730A43">
        <w:t xml:space="preserve">The use of an audio amp to provide </w:t>
      </w:r>
      <w:r w:rsidR="00730A43" w:rsidRPr="002E0612">
        <w:rPr>
          <w:noProof/>
        </w:rPr>
        <w:t>a</w:t>
      </w:r>
      <w:r w:rsidR="002E0612">
        <w:rPr>
          <w:noProof/>
        </w:rPr>
        <w:t>n</w:t>
      </w:r>
      <w:r w:rsidR="00730A43" w:rsidRPr="002E0612">
        <w:rPr>
          <w:noProof/>
        </w:rPr>
        <w:t xml:space="preserve"> A.C.</w:t>
      </w:r>
      <w:r w:rsidR="00730A43">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2E0612">
        <w:rPr>
          <w:noProof/>
        </w:rPr>
        <w:t>H</w:t>
      </w:r>
      <w:r w:rsidR="00730A43" w:rsidRPr="002E0612">
        <w:rPr>
          <w:noProof/>
        </w:rPr>
        <w:t>z</w:t>
      </w:r>
      <w:r w:rsidR="00730A43">
        <w:t xml:space="preserve">.  A signal from </w:t>
      </w:r>
      <w:r w:rsidR="00730A43" w:rsidRPr="002E0612">
        <w:rPr>
          <w:noProof/>
        </w:rPr>
        <w:t>a frequency</w:t>
      </w:r>
      <w:r w:rsidR="00730A43">
        <w:t xml:space="preserve"> generator </w:t>
      </w:r>
      <w:r w:rsidR="00730A43" w:rsidRPr="002E0612">
        <w:rPr>
          <w:noProof/>
        </w:rPr>
        <w:t>was r</w:t>
      </w:r>
      <w:r w:rsidR="002E0612">
        <w:rPr>
          <w:noProof/>
        </w:rPr>
        <w:t>unning</w:t>
      </w:r>
      <w:r w:rsidR="00730A43">
        <w:t xml:space="preserve"> through an audio ampli</w:t>
      </w:r>
      <w:r w:rsidR="00F03138">
        <w:t>fi</w:t>
      </w:r>
      <w:r w:rsidR="00730A43">
        <w:t>er</w:t>
      </w:r>
      <w:r w:rsidR="00F03138">
        <w:t xml:space="preserve">, in this way an alternating current at </w:t>
      </w:r>
      <w:r w:rsidR="002E0612">
        <w:rPr>
          <w:noProof/>
        </w:rPr>
        <w:t>the</w:t>
      </w:r>
      <w:r w:rsidR="00F03138" w:rsidRPr="002E0612">
        <w:rPr>
          <w:noProof/>
        </w:rPr>
        <w:t xml:space="preserve"> desired</w:t>
      </w:r>
      <w:r w:rsidR="00F03138">
        <w:t xml:space="preserve"> frequency was obtained. </w:t>
      </w:r>
      <w:r w:rsidR="00F73C1D">
        <w:t>These test show that as the frequency current draw dropped to zero while still producing HHO gas.</w:t>
      </w:r>
    </w:p>
    <w:p w:rsidR="00720043" w:rsidRDefault="00720043" w:rsidP="00C3283B">
      <w:pPr>
        <w:spacing w:line="480" w:lineRule="auto"/>
        <w:jc w:val="center"/>
      </w:pPr>
      <w:r>
        <w:rPr>
          <w:noProof/>
        </w:rPr>
        <w:drawing>
          <wp:inline distT="0" distB="0" distL="0" distR="0" wp14:anchorId="1FF32A71" wp14:editId="4EAFFF0D">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0043" w:rsidRDefault="00F73C1D" w:rsidP="00C3283B">
      <w:pPr>
        <w:spacing w:line="480" w:lineRule="auto"/>
      </w:pPr>
      <w:r>
        <w:t>A</w:t>
      </w:r>
      <w:r w:rsidR="003A5B03">
        <w:t>ppendix E.</w:t>
      </w:r>
      <w:r>
        <w:t xml:space="preserve"> (Morse, 2016)</w:t>
      </w:r>
    </w:p>
    <w:p w:rsidR="003A5B03" w:rsidRDefault="003A5B03" w:rsidP="00C3283B">
      <w:pPr>
        <w:spacing w:line="480" w:lineRule="auto"/>
      </w:pPr>
      <w:r>
        <w:rPr>
          <w:noProof/>
        </w:rPr>
        <w:lastRenderedPageBreak/>
        <w:drawing>
          <wp:anchor distT="0" distB="0" distL="114300" distR="114300" simplePos="0" relativeHeight="251853824" behindDoc="1" locked="0" layoutInCell="1" allowOverlap="1" wp14:anchorId="4A20C7C1" wp14:editId="669C173F">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rsidR="003A5B03" w:rsidRDefault="003A230E" w:rsidP="00C3283B">
      <w:pPr>
        <w:spacing w:line="480" w:lineRule="auto"/>
      </w:pPr>
      <w:r>
        <w:rPr>
          <w:noProof/>
        </w:rPr>
        <w:drawing>
          <wp:anchor distT="0" distB="0" distL="114300" distR="114300" simplePos="0" relativeHeight="251854848" behindDoc="1" locked="0" layoutInCell="1" allowOverlap="1" wp14:anchorId="405DC890" wp14:editId="68E41613">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03">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0828D2" w:rsidRDefault="00C6265B" w:rsidP="00C3283B">
      <w:pPr>
        <w:spacing w:line="480" w:lineRule="auto"/>
      </w:pPr>
      <w:r>
        <w:rPr>
          <w:noProof/>
        </w:rPr>
        <w:drawing>
          <wp:anchor distT="0" distB="0" distL="114300" distR="114300" simplePos="0" relativeHeight="251855872" behindDoc="1" locked="0" layoutInCell="1" allowOverlap="1" wp14:anchorId="24C6D6E9" wp14:editId="7B2F8002">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tab/>
      </w:r>
      <w:r w:rsidR="00F73C1D">
        <w:t xml:space="preserve">It is show </w:t>
      </w:r>
      <w:r w:rsidR="000828D2">
        <w:t xml:space="preserve">that the voltage value of the rectified audio signal follows the characteristics of the continuous d.c. voltages as shown in the Volts at </w:t>
      </w:r>
      <w:r w:rsidR="000828D2" w:rsidRPr="002E0612">
        <w:rPr>
          <w:noProof/>
        </w:rPr>
        <w:t>post</w:t>
      </w:r>
      <w:r w:rsidR="002E0612" w:rsidRPr="002E0612">
        <w:rPr>
          <w:noProof/>
        </w:rPr>
        <w:t>-</w:t>
      </w:r>
      <w:r w:rsidR="000828D2" w:rsidRPr="002E0612">
        <w:rPr>
          <w:noProof/>
        </w:rPr>
        <w:t>DC</w:t>
      </w:r>
      <w:r w:rsidR="000828D2">
        <w:t xml:space="preserve"> graph to the right.  </w:t>
      </w:r>
      <w:r w:rsidR="000828D2" w:rsidRPr="002E0612">
        <w:rPr>
          <w:noProof/>
        </w:rPr>
        <w:t>As a result</w:t>
      </w:r>
      <w:r w:rsidR="002E0612">
        <w:rPr>
          <w:noProof/>
        </w:rPr>
        <w:t>,</w:t>
      </w:r>
      <w:r w:rsidR="00F73C1D">
        <w:t xml:space="preserve"> it is</w:t>
      </w:r>
      <w:r w:rsidR="000828D2">
        <w:t xml:space="preserve"> possible to find a frequency that will have a very small current draw</w:t>
      </w:r>
      <w:r w:rsidR="00F73C1D">
        <w:t xml:space="preserve"> using an audio signal rather than a PWM which may require advanced electronics</w:t>
      </w:r>
      <w:r w:rsidR="000828D2">
        <w:t xml:space="preserve">.  </w:t>
      </w:r>
    </w:p>
    <w:p w:rsidR="000828D2" w:rsidRDefault="003A35A9" w:rsidP="00C3283B">
      <w:pPr>
        <w:spacing w:line="480" w:lineRule="auto"/>
      </w:pPr>
      <w:r w:rsidRPr="0037544C">
        <w:rPr>
          <w:b/>
        </w:rPr>
        <w:t>Results</w:t>
      </w:r>
      <w:r>
        <w:t>: Production and current results of using an audio signal through a full wave rectifier</w:t>
      </w:r>
      <w:r w:rsidR="00101DCE">
        <w:t xml:space="preserve"> with the voltage held at 10 volts</w:t>
      </w:r>
      <w:r>
        <w:t>. Appendix</w:t>
      </w:r>
      <w:r w:rsidR="00101DCE">
        <w:t xml:space="preserve"> G</w:t>
      </w:r>
      <w:r>
        <w:t xml:space="preserve">. </w:t>
      </w:r>
    </w:p>
    <w:p w:rsidR="00F92C53" w:rsidRDefault="00C6265B" w:rsidP="00C3283B">
      <w:pPr>
        <w:spacing w:line="480" w:lineRule="auto"/>
      </w:pPr>
      <w:r>
        <w:rPr>
          <w:noProof/>
        </w:rPr>
        <w:drawing>
          <wp:anchor distT="0" distB="0" distL="114300" distR="114300" simplePos="0" relativeHeight="251856896" behindDoc="1" locked="0" layoutInCell="1" allowOverlap="1" wp14:anchorId="5DD9C4A1" wp14:editId="06593C7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2CE51AE8" wp14:editId="6C460D32">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71461D" w:rsidRDefault="0071461D" w:rsidP="00C3283B">
      <w:pPr>
        <w:spacing w:line="480" w:lineRule="auto"/>
        <w:rPr>
          <w:b/>
        </w:rPr>
      </w:pPr>
    </w:p>
    <w:p w:rsidR="0071461D" w:rsidRDefault="0071461D" w:rsidP="00C3283B">
      <w:pPr>
        <w:spacing w:line="480" w:lineRule="auto"/>
        <w:rPr>
          <w:b/>
        </w:rPr>
      </w:pPr>
    </w:p>
    <w:p w:rsidR="00101DCE" w:rsidRPr="00C6265B" w:rsidRDefault="00C6265B" w:rsidP="00C3283B">
      <w:pPr>
        <w:spacing w:line="480" w:lineRule="auto"/>
        <w:rPr>
          <w:b/>
        </w:rPr>
      </w:pPr>
      <w:r w:rsidRPr="00C6265B">
        <w:rPr>
          <w:b/>
        </w:rPr>
        <w:lastRenderedPageBreak/>
        <w:t>Discussion</w:t>
      </w:r>
      <w:r w:rsidR="00873098">
        <w:rPr>
          <w:b/>
        </w:rPr>
        <w:t xml:space="preserve"> on E</w:t>
      </w:r>
      <w:r w:rsidR="00360E40">
        <w:rPr>
          <w:b/>
        </w:rPr>
        <w:t>xperiments</w:t>
      </w:r>
    </w:p>
    <w:p w:rsidR="000068D9" w:rsidRDefault="00F73C1D" w:rsidP="00C3283B">
      <w:pPr>
        <w:spacing w:line="480" w:lineRule="auto"/>
      </w:pPr>
      <w:r w:rsidRPr="00A0470C">
        <w:rPr>
          <w:b/>
          <w:noProof/>
        </w:rPr>
        <w:drawing>
          <wp:anchor distT="0" distB="0" distL="114300" distR="114300" simplePos="0" relativeHeight="251863040" behindDoc="1" locked="0" layoutInCell="1" allowOverlap="1" wp14:anchorId="70770F6E" wp14:editId="2297D158">
            <wp:simplePos x="0" y="0"/>
            <wp:positionH relativeFrom="column">
              <wp:posOffset>17145</wp:posOffset>
            </wp:positionH>
            <wp:positionV relativeFrom="paragraph">
              <wp:posOffset>3655272</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C6265B">
        <w:tab/>
      </w:r>
      <w:r w:rsidR="00101DCE">
        <w:t xml:space="preserve">It is shown that voltage seems to be the deciding factor on production. No matter what Hz the production value was stable at 7.5 mL per minute. </w:t>
      </w:r>
      <w:r w:rsidR="00DE1D78">
        <w:t xml:space="preserve"> </w:t>
      </w:r>
      <w:r w:rsidR="00DE1D78" w:rsidRPr="002E0612">
        <w:rPr>
          <w:noProof/>
        </w:rPr>
        <w:t>A</w:t>
      </w:r>
      <w:r w:rsidR="002E0612">
        <w:rPr>
          <w:noProof/>
        </w:rPr>
        <w:t>n</w:t>
      </w:r>
      <w:r w:rsidR="00DE1D78" w:rsidRPr="002E0612">
        <w:rPr>
          <w:noProof/>
        </w:rPr>
        <w:t xml:space="preserve"> unexpected</w:t>
      </w:r>
      <w:r w:rsidR="00DE1D78">
        <w:t xml:space="preserve"> outcome is </w:t>
      </w:r>
      <w:r w:rsidR="002E0612">
        <w:rPr>
          <w:noProof/>
        </w:rPr>
        <w:t>a</w:t>
      </w:r>
      <w:r w:rsidR="00DE1D78" w:rsidRPr="002E0612">
        <w:rPr>
          <w:noProof/>
        </w:rPr>
        <w:t xml:space="preserve"> drastic reduction</w:t>
      </w:r>
      <w:r>
        <w:t xml:space="preserve"> in current needed. Current </w:t>
      </w:r>
      <w:r w:rsidR="00DE1D78">
        <w:t xml:space="preserve">dropped to 50 </w:t>
      </w:r>
      <w:r w:rsidR="00DE1D78" w:rsidRPr="002E0612">
        <w:rPr>
          <w:noProof/>
        </w:rPr>
        <w:t>milliamp</w:t>
      </w:r>
      <w:r w:rsidR="002E0612">
        <w:rPr>
          <w:noProof/>
        </w:rPr>
        <w:t>s</w:t>
      </w:r>
      <w:r>
        <w:t xml:space="preserve"> or less, also it was</w:t>
      </w:r>
      <w:r w:rsidR="00DE1D78">
        <w:t xml:space="preserve"> noticed that at </w:t>
      </w:r>
      <w:r w:rsidR="00DE1D78" w:rsidRPr="002E0612">
        <w:rPr>
          <w:noProof/>
        </w:rPr>
        <w:t>extreme</w:t>
      </w:r>
      <w:r w:rsidR="002E0612">
        <w:rPr>
          <w:noProof/>
        </w:rPr>
        <w:t>ly</w:t>
      </w:r>
      <w:r w:rsidR="00DE1D78">
        <w:t xml:space="preserve"> high frequencies production remains the same but amperage</w:t>
      </w:r>
      <w:r w:rsidR="00F130D2">
        <w:t xml:space="preserve"> draw</w:t>
      </w:r>
      <w:r w:rsidR="00DE1D78">
        <w:t xml:space="preserve"> drops to zero. This is very promising and greatly reduces the cost of producing HHO.  However, 7.5 mL per minute</w:t>
      </w:r>
      <w:r>
        <w:t xml:space="preserve"> is not enough production to supply the need.  </w:t>
      </w:r>
      <w:r w:rsidR="00F130D2">
        <w:t>Production and current results of using an audio signal through a full wave rectifier with only Hz being changed and voltage and amperage being the result of the given Hz. Appendix H</w:t>
      </w:r>
      <w:r>
        <w:t xml:space="preserve"> </w:t>
      </w:r>
      <w:r>
        <w:t xml:space="preserve">(Morse, 2016). </w:t>
      </w:r>
      <w:r w:rsidR="000068D9">
        <w:t xml:space="preserve">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w:t>
      </w:r>
      <w:r w:rsidR="000068D9" w:rsidRPr="002E0612">
        <w:rPr>
          <w:noProof/>
        </w:rPr>
        <w:t>research</w:t>
      </w:r>
      <w:r w:rsidR="002E0612">
        <w:rPr>
          <w:noProof/>
        </w:rPr>
        <w:t>,</w:t>
      </w:r>
      <w:r w:rsidR="000068D9">
        <w:t xml:space="preserve"> the current reduction can also be achieved.</w:t>
      </w:r>
    </w:p>
    <w:p w:rsidR="00873098" w:rsidRDefault="00873098" w:rsidP="00DB4B82">
      <w:pPr>
        <w:pStyle w:val="Default"/>
        <w:spacing w:line="480" w:lineRule="auto"/>
        <w:rPr>
          <w:b/>
        </w:rPr>
      </w:pPr>
    </w:p>
    <w:p w:rsidR="00DB4B82" w:rsidRDefault="00DB4B82" w:rsidP="00DB4B82">
      <w:pPr>
        <w:pStyle w:val="Default"/>
        <w:spacing w:line="480" w:lineRule="auto"/>
      </w:pPr>
      <w:r w:rsidRPr="00767C27">
        <w:rPr>
          <w:b/>
        </w:rPr>
        <w:t xml:space="preserve">Literature Review </w:t>
      </w:r>
      <w:r>
        <w:rPr>
          <w:b/>
        </w:rPr>
        <w:t>Summation</w:t>
      </w:r>
      <w:r>
        <w:t xml:space="preserve">. </w:t>
      </w:r>
    </w:p>
    <w:p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rsidR="00DB4B82" w:rsidRPr="00767C27" w:rsidRDefault="00DB4B82" w:rsidP="00DB4B82">
      <w:pPr>
        <w:pStyle w:val="NoSpacing"/>
        <w:numPr>
          <w:ilvl w:val="0"/>
          <w:numId w:val="12"/>
        </w:numPr>
        <w:spacing w:line="480" w:lineRule="auto"/>
        <w:rPr>
          <w:b/>
        </w:rPr>
      </w:pPr>
      <w:r>
        <w:lastRenderedPageBreak/>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in the future it is still a viable alternative </w:t>
      </w:r>
      <w:r w:rsidRPr="002E0612">
        <w:rPr>
          <w:noProof/>
        </w:rPr>
        <w:t>d</w:t>
      </w:r>
      <w:r>
        <w:rPr>
          <w:noProof/>
        </w:rPr>
        <w:t>ue</w:t>
      </w:r>
      <w:r>
        <w:t xml:space="preserve">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 for this reason more experimentation is advised Lee and Brehob in 1971 showed H</w:t>
      </w:r>
      <w:r w:rsidRPr="003B1DB8">
        <w:rPr>
          <w:vertAlign w:val="subscript"/>
        </w:rPr>
        <w:t>2</w:t>
      </w:r>
      <w:r>
        <w:t xml:space="preserve"> to be an insufficient drop in replacement for fossil fuel(Lee and Brehob, 1971).  </w:t>
      </w:r>
    </w:p>
    <w:p w:rsidR="00DB4B82" w:rsidRPr="00767C27" w:rsidRDefault="00DB4B82" w:rsidP="00DB4B82">
      <w:pPr>
        <w:pStyle w:val="NoSpacing"/>
        <w:numPr>
          <w:ilvl w:val="0"/>
          <w:numId w:val="12"/>
        </w:numPr>
        <w:spacing w:line="480" w:lineRule="auto"/>
        <w:rPr>
          <w:b/>
        </w:rPr>
      </w:pPr>
      <w:r>
        <w:t xml:space="preserve">Engineering </w:t>
      </w:r>
      <w:r w:rsidRPr="002E0612">
        <w:rPr>
          <w:noProof/>
        </w:rPr>
        <w:t>a</w:t>
      </w:r>
      <w:r>
        <w:rPr>
          <w:noProof/>
        </w:rPr>
        <w:t>n</w:t>
      </w:r>
      <w:r w:rsidRPr="002E0612">
        <w:rPr>
          <w:noProof/>
        </w:rPr>
        <w:t xml:space="preserve"> HHO</w:t>
      </w:r>
      <w:r>
        <w:t xml:space="preserve"> cell seems to be inexpensive, in my tests I was able to build one for $20 (Morse, 2016). </w:t>
      </w:r>
    </w:p>
    <w:p w:rsidR="00873098" w:rsidRDefault="00873098" w:rsidP="00DB4B82">
      <w:pPr>
        <w:pStyle w:val="NoSpacing"/>
        <w:spacing w:line="480" w:lineRule="auto"/>
        <w:rPr>
          <w:b/>
          <w:sz w:val="44"/>
          <w:szCs w:val="44"/>
          <w:shd w:val="clear" w:color="auto" w:fill="FFFFFF"/>
        </w:rPr>
      </w:pPr>
    </w:p>
    <w:p w:rsidR="00DB4B82" w:rsidRPr="00360E40" w:rsidRDefault="00DB4B82" w:rsidP="00DB4B82">
      <w:pPr>
        <w:pStyle w:val="NoSpacing"/>
        <w:spacing w:line="480" w:lineRule="auto"/>
        <w:rPr>
          <w:b/>
          <w:sz w:val="44"/>
          <w:szCs w:val="44"/>
          <w:shd w:val="clear" w:color="auto" w:fill="FFFFFF"/>
        </w:rPr>
      </w:pPr>
      <w:r w:rsidRPr="00360E40">
        <w:rPr>
          <w:b/>
          <w:sz w:val="44"/>
          <w:szCs w:val="44"/>
          <w:shd w:val="clear" w:color="auto" w:fill="FFFFFF"/>
        </w:rPr>
        <w:t>Hypothesis</w:t>
      </w:r>
    </w:p>
    <w:p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alternatives to gasoline and diesel. However, the </w:t>
      </w:r>
      <w:r w:rsidRPr="002E0612">
        <w:rPr>
          <w:noProof/>
        </w:rPr>
        <w:t>idea</w:t>
      </w:r>
      <w:r>
        <w:rPr>
          <w:noProof/>
        </w:rPr>
        <w:t>, for now,</w:t>
      </w:r>
      <w:r w:rsidRPr="00960191">
        <w:t xml:space="preserve"> is not to replace gasoline, nor improve mileage so drastically that it would warrant attention by those in opposition</w:t>
      </w:r>
      <w:r>
        <w:t xml:space="preserve"> but to use it as an additive to reduce emission and provide some relief on the demand of fossil fuels</w:t>
      </w:r>
      <w:r w:rsidRPr="00960191">
        <w:t>. Hydrogen has been resea</w:t>
      </w:r>
      <w:r w:rsidR="00DB06F2">
        <w:t xml:space="preserve">rched for a long time.  We </w:t>
      </w:r>
      <w:r w:rsidRPr="00960191">
        <w:t>examine</w:t>
      </w:r>
      <w:r w:rsidR="00DB06F2">
        <w:t>d</w:t>
      </w:r>
      <w:r w:rsidRPr="00960191">
        <w:t xml:space="preserve"> data from a NASA experiment with Hydrogen to see what effects on mileage and emission it will have when using it as an additive to common ICE fuels. Physical and environmental factors according to this and other studies </w:t>
      </w:r>
      <w:r w:rsidR="00DB06F2">
        <w:t xml:space="preserve">were also </w:t>
      </w:r>
      <w:r w:rsidRPr="00960191">
        <w:t>reviewed.</w:t>
      </w:r>
      <w:r>
        <w:t xml:space="preserve"> </w:t>
      </w:r>
      <w:r w:rsidR="00DB06F2">
        <w:t xml:space="preserve"> We showed that since water is present in HHO many of the problems concerning emissions were overcome. To add many studies mapped out reductions in all emissions.  The problems of heat and current were overcome by the use of electrolyte, changing the voltage out of an auto charging system range, and changing the frequency to a pulse that causes a zero </w:t>
      </w:r>
      <w:r w:rsidR="00DB06F2">
        <w:lastRenderedPageBreak/>
        <w:t xml:space="preserve">net current draw. This was shown to be applicable to CI and SI engines alike.  Through this data we believe that the hypothesis that HHO is a viable means of reducing emissions has been supported. </w:t>
      </w:r>
      <w:r>
        <w:t xml:space="preserve"> Further, we will be taking data reported on a New York State site and converting that table data into graphs to show current emission measured then using data from the literature review as well as data from experimentation to show that HHO is a viable fossil fuel additive and can be used to lower emissions. </w:t>
      </w:r>
      <w:r w:rsidRPr="00960191">
        <w:tab/>
      </w:r>
    </w:p>
    <w:p w:rsidR="00F73C1D" w:rsidRDefault="00360E40" w:rsidP="00C3283B">
      <w:pPr>
        <w:spacing w:line="480" w:lineRule="auto"/>
        <w:rPr>
          <w:b/>
        </w:rPr>
      </w:pPr>
      <w:r>
        <w:rPr>
          <w:noProof/>
        </w:rPr>
        <w:drawing>
          <wp:anchor distT="0" distB="0" distL="114300" distR="114300" simplePos="0" relativeHeight="251864064" behindDoc="0" locked="0" layoutInCell="1" allowOverlap="1" wp14:anchorId="224F5AEB" wp14:editId="595FBF16">
            <wp:simplePos x="0" y="0"/>
            <wp:positionH relativeFrom="column">
              <wp:posOffset>126365</wp:posOffset>
            </wp:positionH>
            <wp:positionV relativeFrom="paragraph">
              <wp:posOffset>338455</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b/>
        </w:rPr>
        <w:t>Data Table</w:t>
      </w:r>
      <w:r w:rsidR="00873098">
        <w:rPr>
          <w:b/>
        </w:rPr>
        <w:t>:</w:t>
      </w:r>
      <w:r>
        <w:rPr>
          <w:b/>
        </w:rPr>
        <w:t xml:space="preserve"> </w:t>
      </w:r>
      <w:r w:rsidR="00873098">
        <w:rPr>
          <w:b/>
        </w:rPr>
        <w:t>I</w:t>
      </w:r>
      <w:r>
        <w:rPr>
          <w:b/>
        </w:rPr>
        <w:t>nterpretations</w:t>
      </w:r>
      <w:r w:rsidR="00873098">
        <w:rPr>
          <w:b/>
        </w:rPr>
        <w:t xml:space="preserve"> F</w:t>
      </w:r>
      <w:r>
        <w:rPr>
          <w:b/>
        </w:rPr>
        <w:t xml:space="preserve">rom the State of New York. </w:t>
      </w:r>
    </w:p>
    <w:p w:rsidR="00360E40" w:rsidRDefault="00360E40" w:rsidP="00C3283B">
      <w:pPr>
        <w:spacing w:line="480" w:lineRule="auto"/>
        <w:rPr>
          <w:b/>
        </w:rPr>
      </w:pPr>
    </w:p>
    <w:p w:rsidR="00DF0F29" w:rsidRPr="00BE2CA3" w:rsidRDefault="00A0470C" w:rsidP="00C3283B">
      <w:pPr>
        <w:spacing w:line="480" w:lineRule="auto"/>
        <w:rPr>
          <w:b/>
        </w:rPr>
      </w:pPr>
      <w:r>
        <w:rPr>
          <w:b/>
        </w:rPr>
        <w:t xml:space="preserve">Final </w:t>
      </w:r>
      <w:r w:rsidR="00DF0F29" w:rsidRPr="00BE2CA3">
        <w:rPr>
          <w:b/>
        </w:rPr>
        <w:t>A</w:t>
      </w:r>
      <w:r w:rsidR="00635CF8" w:rsidRPr="00BE2CA3">
        <w:rPr>
          <w:b/>
        </w:rPr>
        <w:t>nalysis and Discussion</w:t>
      </w:r>
      <w:r>
        <w:rPr>
          <w:b/>
        </w:rPr>
        <w:t xml:space="preserve"> </w:t>
      </w:r>
    </w:p>
    <w:p w:rsidR="0071461D" w:rsidRDefault="00BE2CA3" w:rsidP="00C3283B">
      <w:pPr>
        <w:pStyle w:val="NoSpacing"/>
        <w:spacing w:line="480" w:lineRule="auto"/>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w:t>
      </w:r>
      <w:r w:rsidR="00973B2B">
        <w:t>ermine if HHO is economically a</w:t>
      </w:r>
      <w:r w:rsidR="00635CF8">
        <w:t xml:space="preserve"> real world </w:t>
      </w:r>
      <w:r w:rsidR="00973B2B">
        <w:t>alternative.  Through the previous studies we have found an answer to</w:t>
      </w:r>
      <w:r w:rsidR="00635CF8">
        <w:t xml:space="preserve"> </w:t>
      </w:r>
      <w:r w:rsidR="00973B2B">
        <w:t>this question</w:t>
      </w:r>
      <w:r w:rsidR="00635CF8">
        <w:t xml:space="preserve">. </w:t>
      </w:r>
      <w:r w:rsidR="00973B2B">
        <w:t>I</w:t>
      </w:r>
      <w:r w:rsidR="00635CF8">
        <w:t>t was found that</w:t>
      </w:r>
      <w:r w:rsidR="00973B2B">
        <w:t xml:space="preserve"> in the Nasa Study that</w:t>
      </w:r>
      <w:r w:rsidR="00635CF8">
        <w:t xml:space="preserve"> H</w:t>
      </w:r>
      <w:r w:rsidR="00635CF8" w:rsidRPr="00635CF8">
        <w:rPr>
          <w:vertAlign w:val="subscript"/>
        </w:rPr>
        <w:t>2</w:t>
      </w:r>
      <w:r w:rsidR="00635CF8">
        <w:t xml:space="preserve"> can burn in engines, usually needing the timing</w:t>
      </w:r>
      <w:r w:rsidR="00973B2B">
        <w:t xml:space="preserve"> changed to function properly.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w:t>
      </w:r>
      <w:r w:rsidR="00635CF8">
        <w:lastRenderedPageBreak/>
        <w:t>significantly reduce all auto emissions</w:t>
      </w:r>
      <w:r w:rsidR="00973B2B">
        <w:t xml:space="preserve"> while reducing fuel consumption. Yilmaz reported a 50% reduction in NOx, 20% in both CO and CO</w:t>
      </w:r>
      <w:r w:rsidR="00973B2B" w:rsidRPr="00973B2B">
        <w:rPr>
          <w:vertAlign w:val="subscript"/>
        </w:rPr>
        <w:t>2</w:t>
      </w:r>
      <w:r w:rsidR="00973B2B">
        <w:t>, also a small reduction in SO</w:t>
      </w:r>
      <w:r w:rsidR="00973B2B" w:rsidRPr="00973B2B">
        <w:rPr>
          <w:vertAlign w:val="subscript"/>
        </w:rPr>
        <w:t>2</w:t>
      </w:r>
      <w:r w:rsidR="00973B2B">
        <w:t xml:space="preserve"> all while reducing fuel consumption by 20-30%</w:t>
      </w:r>
      <w:r w:rsidR="00635CF8">
        <w:t xml:space="preserve">. </w:t>
      </w:r>
      <w:r w:rsidR="00884DC9">
        <w:t xml:space="preserve">Also found is that design does indeed affect production, and it is recommended that experiments in design continue. </w:t>
      </w:r>
      <w:r w:rsidR="0071461D">
        <w:t xml:space="preserve">Continue the Cameron 2012 study with data table (Appendix G) supported the findings of the Yilmaz study but found that HHO was to expensive do to the power requirements at auto operating voltages. </w:t>
      </w:r>
      <w:r w:rsidR="00884DC9">
        <w:t xml:space="preserve"> </w:t>
      </w:r>
    </w:p>
    <w:p w:rsidR="0071461D" w:rsidRDefault="0071461D" w:rsidP="00C3283B">
      <w:pPr>
        <w:pStyle w:val="NoSpacing"/>
        <w:spacing w:line="480" w:lineRule="auto"/>
      </w:pPr>
      <w:r>
        <w:rPr>
          <w:noProof/>
        </w:rPr>
        <w:drawing>
          <wp:anchor distT="0" distB="0" distL="114300" distR="114300" simplePos="0" relativeHeight="251870208" behindDoc="1" locked="0" layoutInCell="1" allowOverlap="1" wp14:anchorId="73ABAB15" wp14:editId="1BCF388C">
            <wp:simplePos x="0" y="0"/>
            <wp:positionH relativeFrom="column">
              <wp:posOffset>-59690</wp:posOffset>
            </wp:positionH>
            <wp:positionV relativeFrom="paragraph">
              <wp:posOffset>4305723</wp:posOffset>
            </wp:positionV>
            <wp:extent cx="1295400" cy="2175510"/>
            <wp:effectExtent l="0" t="0" r="0" b="15240"/>
            <wp:wrapTight wrapText="bothSides">
              <wp:wrapPolygon edited="0">
                <wp:start x="0" y="0"/>
                <wp:lineTo x="0" y="21562"/>
                <wp:lineTo x="21282" y="21562"/>
                <wp:lineTo x="21282"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4CB9CD40" wp14:editId="0F03F46F">
            <wp:simplePos x="0" y="0"/>
            <wp:positionH relativeFrom="column">
              <wp:posOffset>1397000</wp:posOffset>
            </wp:positionH>
            <wp:positionV relativeFrom="paragraph">
              <wp:posOffset>4330277</wp:posOffset>
            </wp:positionV>
            <wp:extent cx="1277620" cy="2175510"/>
            <wp:effectExtent l="0" t="0" r="17780" b="15240"/>
            <wp:wrapTight wrapText="bothSides">
              <wp:wrapPolygon edited="0">
                <wp:start x="0" y="0"/>
                <wp:lineTo x="0" y="21562"/>
                <wp:lineTo x="21579" y="21562"/>
                <wp:lineTo x="21579"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25C4F42F" wp14:editId="0FD868D9">
            <wp:simplePos x="0" y="0"/>
            <wp:positionH relativeFrom="column">
              <wp:posOffset>2818765</wp:posOffset>
            </wp:positionH>
            <wp:positionV relativeFrom="paragraph">
              <wp:posOffset>4305723</wp:posOffset>
            </wp:positionV>
            <wp:extent cx="1320800" cy="2167255"/>
            <wp:effectExtent l="0" t="0" r="12700" b="4445"/>
            <wp:wrapTight wrapText="bothSides">
              <wp:wrapPolygon edited="0">
                <wp:start x="0" y="0"/>
                <wp:lineTo x="0" y="21454"/>
                <wp:lineTo x="21496" y="21454"/>
                <wp:lineTo x="21496"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1" allowOverlap="1" wp14:anchorId="7C3B0207" wp14:editId="7EC9C565">
            <wp:simplePos x="0" y="0"/>
            <wp:positionH relativeFrom="column">
              <wp:posOffset>4351655</wp:posOffset>
            </wp:positionH>
            <wp:positionV relativeFrom="paragraph">
              <wp:posOffset>4331123</wp:posOffset>
            </wp:positionV>
            <wp:extent cx="1345565" cy="2141855"/>
            <wp:effectExtent l="0" t="0" r="6985" b="10795"/>
            <wp:wrapTight wrapText="bothSides">
              <wp:wrapPolygon edited="0">
                <wp:start x="0" y="0"/>
                <wp:lineTo x="0" y="21517"/>
                <wp:lineTo x="21406" y="21517"/>
                <wp:lineTo x="21406"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r>
        <w:tab/>
        <w:t xml:space="preserve">As a result a study was performed on varying the frequency and wave length in attempt to find optimal voltages and frequencies.  By reviewing the data tables in appendixes A-F it was found that the power requirements can be much reduced but using voltages above 30 volts, further, by employing a full wave rectifier is was found it was possible to have a cell produce efficient amounts of HHO while having a 0 amp current draw. Please refer to the chart created on page 32. This relieves the constraint of the Cameron 2012 studies. Having removed all arguments against the HHO cell as a viable means of reducing emissions we will now look at the possible outcome of using such technology.  A review of data from a data table given by the New York State web site reveals that through the years 1990-2012 in the state New York transportation has been by far the greatest contributor of emissions. In the chart we created from the data table (Appendix H) a chart was created to show just how much more of a contributor transportation was compare to other sources of emissions (page 34 chart 1).  We see that transportation drawn in red was over double the amount until in 2012 it was matched by electric </w:t>
      </w:r>
      <w:r>
        <w:lastRenderedPageBreak/>
        <w:t xml:space="preserve">production from fossil fuels. </w:t>
      </w:r>
      <w:r w:rsidR="00246E1B">
        <w:t xml:space="preserve"> Using the data from Buffalo N.Y. listen by the state web site we can compare the possible reduction of emissions that might be obtained by implementation of the HHO cell in autos.  The state data listed in Appendix H was compared with the Cameron Data listed in Appendix G.  The four charts created on page 35 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substantial.  To add it is believed that reductions of implementing this technology in fossil burning electric plants might very well produce similar results. </w:t>
      </w:r>
    </w:p>
    <w:p w:rsidR="00246E1B" w:rsidRDefault="00246E1B" w:rsidP="00C3283B">
      <w:pPr>
        <w:spacing w:line="480" w:lineRule="auto"/>
        <w:rPr>
          <w:b/>
          <w:sz w:val="28"/>
          <w:szCs w:val="28"/>
        </w:rPr>
      </w:pPr>
    </w:p>
    <w:p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rsidR="00246E1B" w:rsidRPr="00246E1B" w:rsidRDefault="00246E1B" w:rsidP="00C3283B">
      <w:pPr>
        <w:spacing w:line="480" w:lineRule="auto"/>
        <w:rPr>
          <w:b/>
          <w:sz w:val="24"/>
          <w:szCs w:val="24"/>
        </w:rPr>
      </w:pPr>
      <w:r>
        <w:rPr>
          <w:b/>
          <w:sz w:val="24"/>
          <w:szCs w:val="24"/>
        </w:rPr>
        <w:t>Conclusions</w:t>
      </w:r>
    </w:p>
    <w:p w:rsidR="006A7059" w:rsidRDefault="006A7059" w:rsidP="00C3283B">
      <w:pPr>
        <w:pStyle w:val="NoSpacing"/>
        <w:spacing w:line="480" w:lineRule="auto"/>
      </w:pPr>
      <w:r>
        <w:t>1. Can H</w:t>
      </w:r>
      <w:r w:rsidRPr="000A412A">
        <w:rPr>
          <w:vertAlign w:val="subscript"/>
        </w:rPr>
        <w:t>2</w:t>
      </w:r>
      <w:r w:rsidR="00246E1B">
        <w:t xml:space="preserve"> burn in an engine?  Yes</w:t>
      </w:r>
    </w:p>
    <w:p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rsidR="006A7059" w:rsidRDefault="006A7059" w:rsidP="00C3283B">
      <w:pPr>
        <w:pStyle w:val="NoSpacing"/>
        <w:spacing w:line="480" w:lineRule="auto"/>
      </w:pPr>
      <w:r>
        <w:t>5</w:t>
      </w:r>
      <w:r w:rsidRPr="00960191">
        <w:t xml:space="preserve">. </w:t>
      </w:r>
      <w:r>
        <w:t xml:space="preserve">How does design affect production? </w:t>
      </w:r>
      <w:r w:rsidR="002E0612">
        <w:rPr>
          <w:noProof/>
        </w:rPr>
        <w:t>The d</w:t>
      </w:r>
      <w:r w:rsidR="0028276C" w:rsidRPr="002E0612">
        <w:rPr>
          <w:noProof/>
        </w:rPr>
        <w:t>esign</w:t>
      </w:r>
      <w:r w:rsidR="0028276C">
        <w:t xml:space="preserve"> does </w:t>
      </w:r>
      <w:r w:rsidR="002E0612">
        <w:rPr>
          <w:noProof/>
        </w:rPr>
        <w:t>a</w:t>
      </w:r>
      <w:r w:rsidR="0028276C" w:rsidRPr="002E0612">
        <w:rPr>
          <w:noProof/>
        </w:rPr>
        <w:t>ffect</w:t>
      </w:r>
      <w:r w:rsidR="0028276C">
        <w:t xml:space="preserve"> production.</w:t>
      </w:r>
    </w:p>
    <w:p w:rsidR="00246E1B" w:rsidRDefault="006A7059" w:rsidP="00C3283B">
      <w:pPr>
        <w:pStyle w:val="NoSpacing"/>
        <w:spacing w:line="480" w:lineRule="auto"/>
      </w:pPr>
      <w:r>
        <w:t>6. At what amperage</w:t>
      </w:r>
      <w:r w:rsidRPr="00960191">
        <w:t xml:space="preserve"> and voltage values is a Cell likely to operate best at?</w:t>
      </w:r>
      <w:r>
        <w:t xml:space="preserve"> </w:t>
      </w:r>
      <w:r w:rsidR="00246E1B">
        <w:t xml:space="preserve"> Above 30 volts, the higher the </w:t>
      </w:r>
      <w:r w:rsidR="00246E1B">
        <w:tab/>
        <w:t xml:space="preserve">better. Though manipulation of the wave form and frequency it is possible for an HHO cell to </w:t>
      </w:r>
      <w:r w:rsidR="00246E1B">
        <w:tab/>
        <w:t>operate efficiently</w:t>
      </w:r>
      <w:r w:rsidR="0028276C">
        <w:t xml:space="preserve"> at</w:t>
      </w:r>
      <w:r w:rsidR="00246E1B">
        <w:t xml:space="preserve"> a Zero amp current draw.</w:t>
      </w:r>
    </w:p>
    <w:p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Yes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rsidR="0028276C" w:rsidRDefault="0028276C" w:rsidP="00C3283B">
      <w:pPr>
        <w:spacing w:line="480" w:lineRule="auto"/>
      </w:pPr>
    </w:p>
    <w:p w:rsidR="006A7059" w:rsidRPr="00BE2CA3" w:rsidRDefault="006A7059" w:rsidP="00C3283B">
      <w:pPr>
        <w:spacing w:line="480" w:lineRule="auto"/>
        <w:rPr>
          <w:b/>
        </w:rPr>
      </w:pPr>
      <w:r w:rsidRPr="00BE2CA3">
        <w:rPr>
          <w:b/>
        </w:rPr>
        <w:lastRenderedPageBreak/>
        <w:t>Recommendations</w:t>
      </w:r>
    </w:p>
    <w:p w:rsidR="0028276C" w:rsidRPr="004C49FC" w:rsidRDefault="0028276C" w:rsidP="00C3283B">
      <w:pPr>
        <w:spacing w:line="480" w:lineRule="auto"/>
      </w:pPr>
      <w:r>
        <w:tab/>
        <w:t>It is recommended to further experiments using PWM’s and high voltages</w:t>
      </w:r>
      <w:r w:rsidR="00246E1B">
        <w:t xml:space="preserve"> along with design modifications for the greatest possible production potential</w:t>
      </w:r>
      <w:r>
        <w:t xml:space="preserve">. Further, it is recommended cell design continue to be experimented with a D.C. pulsed wave </w:t>
      </w:r>
      <w:r w:rsidR="00246E1B">
        <w:t>fully rectified</w:t>
      </w:r>
      <w:r>
        <w:t xml:space="preserve">. </w:t>
      </w:r>
      <w:r w:rsidR="00246E1B">
        <w:t xml:space="preserve"> It </w:t>
      </w:r>
      <w:r>
        <w:t>is</w:t>
      </w:r>
      <w:r w:rsidR="00246E1B">
        <w:t xml:space="preserve"> recommended that this technology</w:t>
      </w:r>
      <w:r>
        <w:t xml:space="preserve"> should be distributed only on a temporary basis.</w:t>
      </w:r>
      <w:r w:rsidR="00246E1B">
        <w:t xml:space="preserve">  However, since it can be produced cheaply, and has such great potential for immediate reduction of emissions as well as known greenhouse gases this technology should move to the forefront with governmental implementation on government ran transportations.</w:t>
      </w:r>
      <w:r>
        <w:t xml:space="preserve"> </w:t>
      </w:r>
      <w:r w:rsidR="00246E1B">
        <w:t>It is noted that u</w:t>
      </w:r>
      <w:r>
        <w:t xml:space="preserve">sing water as a source of fuel is not really a good idea as it is the </w:t>
      </w:r>
      <w:r w:rsidRPr="002E0612">
        <w:rPr>
          <w:noProof/>
        </w:rPr>
        <w:t>lifeblood</w:t>
      </w:r>
      <w:r>
        <w:t xml:space="preserve"> of everything on the planet</w:t>
      </w:r>
      <w:r w:rsidR="00246E1B">
        <w:t xml:space="preserve"> and thus this technology is only recommended for use in the short term</w:t>
      </w:r>
      <w:r>
        <w:t xml:space="preserve">. Once more recycling </w:t>
      </w:r>
      <w:r w:rsidRPr="002E0612">
        <w:rPr>
          <w:noProof/>
        </w:rPr>
        <w:t>biomatter</w:t>
      </w:r>
      <w:r>
        <w:t xml:space="preserve"> in a gasifier is just as efficient and</w:t>
      </w:r>
      <w:r w:rsidR="00246E1B">
        <w:t xml:space="preserve"> as we have tons of this matter that we have to pay to get rid of, economically speaking, it just makes more sense</w:t>
      </w:r>
      <w:r>
        <w:t>.  Grass clipping</w:t>
      </w:r>
      <w:r w:rsidR="00246E1B">
        <w:t>s</w:t>
      </w:r>
      <w:r>
        <w:t xml:space="preserve"> </w:t>
      </w:r>
      <w:r w:rsidR="00246E1B">
        <w:t xml:space="preserve">may be used as the alternative to fossil fuel. Biomass as fuel is a </w:t>
      </w:r>
      <w:r>
        <w:t xml:space="preserve">renewable as well as an efficient means of disposal. </w:t>
      </w:r>
      <w:r w:rsidR="00F55091">
        <w:t xml:space="preserve">To make pellets from </w:t>
      </w:r>
      <w:r w:rsidR="00F55091" w:rsidRPr="002E0612">
        <w:rPr>
          <w:noProof/>
        </w:rPr>
        <w:t>biomatter</w:t>
      </w:r>
      <w:r w:rsidR="00F55091">
        <w:t xml:space="preserve"> is an easy process </w:t>
      </w:r>
      <w:r w:rsidR="00BE2CA3">
        <w:t>and the</w:t>
      </w:r>
      <w:r w:rsidR="00F55091">
        <w:t xml:space="preserve"> gas is burnable in most vehicles especially CI engines. </w:t>
      </w:r>
      <w:r w:rsidR="00246E1B">
        <w:t xml:space="preserve"> Until then the HHO is a ready and waiting drop in replacement for many fossil based engines and tools. </w:t>
      </w: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BE2CA3" w:rsidRPr="00D00A3D" w:rsidRDefault="00BE2CA3" w:rsidP="00BE2CA3">
      <w:pPr>
        <w:jc w:val="center"/>
        <w:rPr>
          <w:sz w:val="32"/>
          <w:szCs w:val="32"/>
        </w:rPr>
      </w:pPr>
      <w:r w:rsidRPr="00D00A3D">
        <w:rPr>
          <w:sz w:val="32"/>
          <w:szCs w:val="32"/>
        </w:rPr>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52"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53"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lastRenderedPageBreak/>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54"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55"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lastRenderedPageBreak/>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56"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57" w:history="1">
        <w:r w:rsidRPr="00692B31">
          <w:rPr>
            <w:rStyle w:val="Hyperlink"/>
          </w:rPr>
          <w:t>http://wwwformal.stanford.edu/jmc/progress/hydrogen.html</w:t>
        </w:r>
      </w:hyperlink>
    </w:p>
    <w:p w:rsidR="00D00A3D" w:rsidRDefault="00D00A3D" w:rsidP="00D00A3D">
      <w:pPr>
        <w:spacing w:after="0" w:line="240" w:lineRule="atLeast"/>
      </w:pPr>
      <w:r w:rsidRPr="002E0612">
        <w:rPr>
          <w:noProof/>
        </w:rPr>
        <w:t>Medhursta</w:t>
      </w:r>
      <w:r>
        <w:t xml:space="preserve">, </w:t>
      </w:r>
      <w:hyperlink r:id="rId58"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2E0612">
        <w:rPr>
          <w:noProof/>
        </w:rPr>
        <w:lastRenderedPageBreak/>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F73C1D" w:rsidRDefault="00F73C1D" w:rsidP="00D00A3D">
      <w:pPr>
        <w:pStyle w:val="NoSpacing"/>
      </w:pPr>
      <w:r>
        <w:t xml:space="preserve">Morse, J (2016) HHO A Viable fossil fuel additive </w:t>
      </w:r>
      <w:hyperlink r:id="rId59" w:history="1">
        <w:r w:rsidRPr="002F03CD">
          <w:rPr>
            <w:rStyle w:val="Hyperlink"/>
          </w:rPr>
          <w:t>http://www.jefferymorse.net/wp-</w:t>
        </w:r>
      </w:hyperlink>
      <w:r>
        <w:tab/>
      </w:r>
      <w:r w:rsidRPr="00F73C1D">
        <w:t>content/uploads/2016/08/Morse_J_Methods%20and%20Applications.pdf</w:t>
      </w:r>
    </w:p>
    <w:p w:rsidR="00D00A3D" w:rsidRDefault="00D00A3D" w:rsidP="00D00A3D">
      <w:pPr>
        <w:pStyle w:val="NoSpacing"/>
      </w:pPr>
      <w:r>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60"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61"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62" w:history="1">
        <w:r w:rsidRPr="00692B31">
          <w:rPr>
            <w:rStyle w:val="Hyperlink"/>
          </w:rPr>
          <w:t>http://www.treehugger.com/cars/souped-down-1959-opel-t-1-gets-37659-mpg.html</w:t>
        </w:r>
      </w:hyperlink>
    </w:p>
    <w:p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63"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lastRenderedPageBreak/>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6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65"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lastRenderedPageBreak/>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360E40" w:rsidP="00F345D0">
      <w:pPr>
        <w:pStyle w:val="NoSpacing"/>
      </w:pPr>
      <w:r>
        <w:t>Data Sources</w:t>
      </w:r>
    </w:p>
    <w:p w:rsidR="00360E40" w:rsidRDefault="00360E40" w:rsidP="00F345D0">
      <w:pPr>
        <w:pStyle w:val="NoSpacing"/>
      </w:pPr>
      <w:hyperlink r:id="rId66" w:history="1">
        <w:r w:rsidRPr="002F03CD">
          <w:rPr>
            <w:rStyle w:val="Hyperlink"/>
          </w:rPr>
          <w:t>http://folk.uio.no/glen</w:t>
        </w:r>
      </w:hyperlink>
      <w:r>
        <w:t xml:space="preserve"> Graphs and data for Emission is China</w:t>
      </w:r>
    </w:p>
    <w:p w:rsidR="00360E40" w:rsidRDefault="00360E40" w:rsidP="00F345D0">
      <w:pPr>
        <w:pStyle w:val="NoSpacing"/>
      </w:pPr>
      <w:r>
        <w:t xml:space="preserve">EPA.gov for Data concerning EPA </w:t>
      </w:r>
    </w:p>
    <w:p w:rsidR="00360E40" w:rsidRDefault="00360E40" w:rsidP="00F345D0">
      <w:pPr>
        <w:pStyle w:val="NoSpacing"/>
      </w:pPr>
      <w:hyperlink r:id="rId67" w:history="1">
        <w:r w:rsidRPr="002F03CD">
          <w:rPr>
            <w:rStyle w:val="Hyperlink"/>
          </w:rPr>
          <w:t>https://data.ny.gov</w:t>
        </w:r>
      </w:hyperlink>
      <w:r>
        <w:t xml:space="preserve"> For Emission Data in New York</w:t>
      </w:r>
    </w:p>
    <w:p w:rsidR="00360E40" w:rsidRDefault="00360E40" w:rsidP="00F345D0">
      <w:pPr>
        <w:pStyle w:val="NoSpacing"/>
      </w:pPr>
      <w:hyperlink r:id="rId68" w:history="1">
        <w:r w:rsidRPr="002F03CD">
          <w:rPr>
            <w:rStyle w:val="Hyperlink"/>
          </w:rPr>
          <w:t>http://jefferymorse.net</w:t>
        </w:r>
      </w:hyperlink>
      <w:r>
        <w:t xml:space="preserve"> for Data on my experiment. </w:t>
      </w:r>
    </w:p>
    <w:p w:rsidR="00360E40" w:rsidRDefault="00360E40"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246E1B" w:rsidRDefault="00246E1B" w:rsidP="00530A39">
      <w:pPr>
        <w:jc w:val="center"/>
      </w:pPr>
    </w:p>
    <w:p w:rsidR="00F55091" w:rsidRDefault="00F55091" w:rsidP="00530A39">
      <w:pPr>
        <w:jc w:val="center"/>
        <w:rPr>
          <w:sz w:val="32"/>
          <w:szCs w:val="32"/>
        </w:rPr>
      </w:pPr>
      <w:r>
        <w:rPr>
          <w:sz w:val="32"/>
          <w:szCs w:val="32"/>
        </w:rPr>
        <w:t>Appendix</w:t>
      </w:r>
    </w:p>
    <w:p w:rsidR="00F55091" w:rsidRDefault="00F55091" w:rsidP="00F55091">
      <w:pPr>
        <w:rPr>
          <w:sz w:val="24"/>
          <w:szCs w:val="24"/>
        </w:rPr>
      </w:pPr>
      <w:r>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F55091" w:rsidRDefault="00F55091" w:rsidP="00F55091">
      <w:pPr>
        <w:rPr>
          <w:sz w:val="24"/>
          <w:szCs w:val="24"/>
        </w:rPr>
      </w:pPr>
      <w:r>
        <w:rPr>
          <w:sz w:val="24"/>
          <w:szCs w:val="24"/>
        </w:rPr>
        <w:t xml:space="preserve">B.  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360E40">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F55091" w:rsidRDefault="00973B2B" w:rsidP="00F55091">
      <w:pPr>
        <w:rPr>
          <w:sz w:val="24"/>
          <w:szCs w:val="24"/>
        </w:rPr>
      </w:pPr>
      <w:r>
        <w:rPr>
          <w:sz w:val="24"/>
          <w:szCs w:val="24"/>
        </w:rPr>
        <w:t>C</w:t>
      </w:r>
      <w:r w:rsidR="00F55091">
        <w:rPr>
          <w:sz w:val="24"/>
          <w:szCs w:val="24"/>
        </w:rPr>
        <w:t xml:space="preserve">. 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lastRenderedPageBreak/>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lastRenderedPageBreak/>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lastRenderedPageBreak/>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F55091" w:rsidRDefault="00973B2B" w:rsidP="00F55091">
      <w:pPr>
        <w:pStyle w:val="NoSpacing"/>
      </w:pPr>
      <w:r>
        <w:t>D</w:t>
      </w:r>
      <w:r w:rsidR="00F55091">
        <w:t>. 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0B3C85" w:rsidRDefault="000B3C85" w:rsidP="00F55091">
      <w:pPr>
        <w:pStyle w:val="NoSpacing"/>
      </w:pPr>
    </w:p>
    <w:p w:rsidR="00F55091" w:rsidRDefault="00973B2B" w:rsidP="00F55091">
      <w:pPr>
        <w:pStyle w:val="NoSpacing"/>
      </w:pPr>
      <w:r>
        <w:t>E</w:t>
      </w:r>
      <w:r w:rsidR="00F55091">
        <w:t xml:space="preserve">.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973B2B" w:rsidP="00F55091">
      <w:pPr>
        <w:pStyle w:val="NoSpacing"/>
      </w:pPr>
      <w:r>
        <w:t>F</w:t>
      </w:r>
      <w:r w:rsidR="00F55091">
        <w:t xml:space="preserve">.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lastRenderedPageBreak/>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r>
    </w:tbl>
    <w:p w:rsidR="00F55091" w:rsidRDefault="00973B2B" w:rsidP="00F55091">
      <w:pPr>
        <w:pStyle w:val="NoSpacing"/>
      </w:pPr>
      <w:r w:rsidRPr="00973B2B">
        <w:lastRenderedPageBreak/>
        <w:drawing>
          <wp:anchor distT="0" distB="0" distL="114300" distR="114300" simplePos="0" relativeHeight="251867136" behindDoc="0" locked="0" layoutInCell="1" allowOverlap="1" wp14:anchorId="051E715B" wp14:editId="7BEF57B1">
            <wp:simplePos x="0" y="0"/>
            <wp:positionH relativeFrom="column">
              <wp:posOffset>521335</wp:posOffset>
            </wp:positionH>
            <wp:positionV relativeFrom="paragraph">
              <wp:posOffset>124248</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r w:rsidRPr="00973B2B">
        <w:lastRenderedPageBreak/>
        <w:drawing>
          <wp:anchor distT="0" distB="0" distL="114300" distR="114300" simplePos="0" relativeHeight="251869184" behindDoc="0" locked="0" layoutInCell="1" allowOverlap="1" wp14:anchorId="6402F0B5" wp14:editId="5FD93907">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B2B" w:rsidRDefault="00973B2B" w:rsidP="00973B2B">
      <w:pPr>
        <w:pStyle w:val="NoSpacing"/>
        <w:ind w:left="1080"/>
      </w:pPr>
    </w:p>
    <w:p w:rsidR="00973B2B" w:rsidRDefault="00973B2B" w:rsidP="00973B2B">
      <w:pPr>
        <w:pStyle w:val="NoSpacing"/>
        <w:ind w:left="1080"/>
      </w:pPr>
    </w:p>
    <w:p w:rsidR="00360E40" w:rsidRDefault="00973B2B" w:rsidP="00973B2B">
      <w:pPr>
        <w:pStyle w:val="NoSpacing"/>
      </w:pPr>
      <w:r>
        <w:t xml:space="preserve">H. </w:t>
      </w:r>
      <w:r w:rsidR="00360E40">
        <w:t xml:space="preserve">New York State Data  </w:t>
      </w:r>
    </w:p>
    <w:p w:rsidR="00360E40" w:rsidRDefault="00360E40" w:rsidP="00360E40">
      <w:pPr>
        <w:pStyle w:val="NoSpacing"/>
      </w:pPr>
    </w:p>
    <w:p w:rsidR="00360E40" w:rsidRDefault="00360E40" w:rsidP="00360E40">
      <w:pPr>
        <w:pStyle w:val="NoSpacing"/>
      </w:pPr>
      <w:r w:rsidRPr="00360E40">
        <w:t>https://data.ny.gov/Energy-Environment/Greenhouse-Gas-Emissions-From-Fuel-Combustion-Mill/djfn-trk4</w:t>
      </w:r>
    </w:p>
    <w:p w:rsidR="00360E40" w:rsidRDefault="00360E40" w:rsidP="00360E40">
      <w:pPr>
        <w:pStyle w:val="NoSpacing"/>
      </w:pPr>
    </w:p>
    <w:p w:rsidR="00360E40" w:rsidRDefault="00360E40" w:rsidP="00360E40">
      <w:pPr>
        <w:pStyle w:val="NoSpacing"/>
      </w:pPr>
      <w:r>
        <w:t>Year</w:t>
      </w:r>
      <w:r>
        <w:tab/>
      </w:r>
      <w:r>
        <w:tab/>
        <w:t>Residential Total</w:t>
      </w:r>
      <w:r>
        <w:tab/>
        <w:t>Commercial Total</w:t>
      </w:r>
      <w:r>
        <w:tab/>
        <w:t xml:space="preserve">Industrial </w:t>
      </w:r>
    </w:p>
    <w:p w:rsidR="00360E40" w:rsidRDefault="00360E40" w:rsidP="00360E40">
      <w:pPr>
        <w:pStyle w:val="NoSpacing"/>
      </w:pPr>
      <w:r>
        <w:t>Total</w:t>
      </w:r>
      <w:r>
        <w:tab/>
        <w:t>Transportation Total</w:t>
      </w:r>
      <w:r>
        <w:tab/>
        <w:t>Electric Generation Total</w:t>
      </w:r>
      <w:r>
        <w:tab/>
        <w:t>Net Imports of Electricity</w:t>
      </w:r>
      <w:r>
        <w:tab/>
        <w:t>Year Total</w:t>
      </w:r>
    </w:p>
    <w:p w:rsidR="00360E40" w:rsidRDefault="00360E40" w:rsidP="00360E40">
      <w:pPr>
        <w:pStyle w:val="NoSpacing"/>
      </w:pPr>
      <w:r>
        <w:t>2012</w:t>
      </w:r>
      <w:r>
        <w:tab/>
      </w:r>
      <w:r>
        <w:tab/>
        <w:t>30.7</w:t>
      </w:r>
      <w:r>
        <w:tab/>
        <w:t>21</w:t>
      </w:r>
      <w:r>
        <w:tab/>
        <w:t>10.6</w:t>
      </w:r>
      <w:r>
        <w:tab/>
        <w:t>68</w:t>
      </w:r>
      <w:r>
        <w:tab/>
        <w:t>32.2</w:t>
      </w:r>
      <w:r>
        <w:tab/>
        <w:t>9.5</w:t>
      </w:r>
      <w:r>
        <w:tab/>
        <w:t>171.9</w:t>
      </w:r>
    </w:p>
    <w:p w:rsidR="00360E40" w:rsidRDefault="00360E40" w:rsidP="00360E40">
      <w:pPr>
        <w:pStyle w:val="NoSpacing"/>
      </w:pPr>
      <w:r>
        <w:t>2011</w:t>
      </w:r>
      <w:r>
        <w:tab/>
      </w:r>
      <w:r>
        <w:tab/>
        <w:t>31.4</w:t>
      </w:r>
      <w:r>
        <w:tab/>
        <w:t>24.3</w:t>
      </w:r>
      <w:r>
        <w:tab/>
        <w:t>14.9</w:t>
      </w:r>
      <w:r>
        <w:tab/>
        <w:t>72.2</w:t>
      </w:r>
      <w:r>
        <w:tab/>
        <w:t>33.4</w:t>
      </w:r>
      <w:r>
        <w:tab/>
        <w:t>9.1</w:t>
      </w:r>
      <w:r>
        <w:tab/>
        <w:t>185.3</w:t>
      </w:r>
    </w:p>
    <w:p w:rsidR="00360E40" w:rsidRDefault="00360E40" w:rsidP="00360E40">
      <w:pPr>
        <w:pStyle w:val="NoSpacing"/>
      </w:pPr>
      <w:r>
        <w:t>2010</w:t>
      </w:r>
      <w:r>
        <w:tab/>
      </w:r>
      <w:r>
        <w:tab/>
        <w:t>32.2</w:t>
      </w:r>
      <w:r>
        <w:tab/>
        <w:t>25.1</w:t>
      </w:r>
      <w:r>
        <w:tab/>
        <w:t>10.5</w:t>
      </w:r>
      <w:r>
        <w:tab/>
        <w:t>73.1</w:t>
      </w:r>
      <w:r>
        <w:tab/>
        <w:t>37.3</w:t>
      </w:r>
      <w:r>
        <w:tab/>
        <w:t>9.6</w:t>
      </w:r>
      <w:r>
        <w:tab/>
        <w:t>187.8</w:t>
      </w:r>
    </w:p>
    <w:p w:rsidR="00360E40" w:rsidRDefault="00360E40" w:rsidP="00360E40">
      <w:pPr>
        <w:pStyle w:val="NoSpacing"/>
      </w:pPr>
      <w:r>
        <w:t>2009</w:t>
      </w:r>
      <w:r>
        <w:tab/>
      </w:r>
      <w:r>
        <w:tab/>
        <w:t>33.4</w:t>
      </w:r>
      <w:r>
        <w:tab/>
        <w:t>25.4</w:t>
      </w:r>
      <w:r>
        <w:tab/>
        <w:t>11.5</w:t>
      </w:r>
      <w:r>
        <w:tab/>
        <w:t>76.7</w:t>
      </w:r>
      <w:r>
        <w:tab/>
        <w:t>34</w:t>
      </w:r>
      <w:r>
        <w:tab/>
        <w:t>9</w:t>
      </w:r>
      <w:r>
        <w:tab/>
        <w:t>190.1</w:t>
      </w:r>
    </w:p>
    <w:p w:rsidR="00360E40" w:rsidRDefault="00360E40" w:rsidP="00360E40">
      <w:pPr>
        <w:pStyle w:val="NoSpacing"/>
      </w:pPr>
      <w:r>
        <w:t>2008</w:t>
      </w:r>
      <w:r>
        <w:tab/>
      </w:r>
      <w:r>
        <w:tab/>
        <w:t>35.1</w:t>
      </w:r>
      <w:r>
        <w:tab/>
        <w:t>25.8</w:t>
      </w:r>
      <w:r>
        <w:tab/>
        <w:t>13.8</w:t>
      </w:r>
      <w:r>
        <w:tab/>
        <w:t>80</w:t>
      </w:r>
      <w:r>
        <w:tab/>
        <w:t>42.5</w:t>
      </w:r>
      <w:r>
        <w:tab/>
        <w:t>8.6</w:t>
      </w:r>
      <w:r>
        <w:tab/>
        <w:t>205.9</w:t>
      </w:r>
    </w:p>
    <w:p w:rsidR="00360E40" w:rsidRDefault="00360E40" w:rsidP="00360E40">
      <w:pPr>
        <w:pStyle w:val="NoSpacing"/>
      </w:pPr>
      <w:r>
        <w:t>2007</w:t>
      </w:r>
      <w:r>
        <w:tab/>
      </w:r>
      <w:r>
        <w:tab/>
        <w:t>36.9</w:t>
      </w:r>
      <w:r>
        <w:tab/>
        <w:t>26.7</w:t>
      </w:r>
      <w:r>
        <w:tab/>
        <w:t>14.1</w:t>
      </w:r>
      <w:r>
        <w:tab/>
        <w:t>81.8</w:t>
      </w:r>
      <w:r>
        <w:tab/>
        <w:t>48.8</w:t>
      </w:r>
      <w:r>
        <w:tab/>
        <w:t>7.5</w:t>
      </w:r>
      <w:r>
        <w:tab/>
        <w:t>215.8</w:t>
      </w:r>
    </w:p>
    <w:p w:rsidR="00360E40" w:rsidRDefault="00360E40" w:rsidP="00360E40">
      <w:pPr>
        <w:pStyle w:val="NoSpacing"/>
      </w:pPr>
      <w:r>
        <w:t>2006</w:t>
      </w:r>
      <w:r>
        <w:tab/>
      </w:r>
      <w:r>
        <w:tab/>
        <w:t>33</w:t>
      </w:r>
      <w:r>
        <w:tab/>
        <w:t>25.4</w:t>
      </w:r>
      <w:r>
        <w:tab/>
        <w:t>14.6</w:t>
      </w:r>
      <w:r>
        <w:tab/>
        <w:t>84.1</w:t>
      </w:r>
      <w:r>
        <w:tab/>
        <w:t>45.9</w:t>
      </w:r>
      <w:r>
        <w:tab/>
        <w:t>6.7</w:t>
      </w:r>
      <w:r>
        <w:tab/>
        <w:t>209.9</w:t>
      </w:r>
    </w:p>
    <w:p w:rsidR="00360E40" w:rsidRDefault="00360E40" w:rsidP="00360E40">
      <w:pPr>
        <w:pStyle w:val="NoSpacing"/>
      </w:pPr>
      <w:r>
        <w:t>2005</w:t>
      </w:r>
      <w:r>
        <w:tab/>
      </w:r>
      <w:r>
        <w:tab/>
        <w:t>39.7</w:t>
      </w:r>
      <w:r>
        <w:tab/>
        <w:t>28.6</w:t>
      </w:r>
      <w:r>
        <w:tab/>
        <w:t>15</w:t>
      </w:r>
      <w:r>
        <w:tab/>
        <w:t>84</w:t>
      </w:r>
      <w:r>
        <w:tab/>
        <w:t>53.6</w:t>
      </w:r>
      <w:r>
        <w:tab/>
        <w:t>6.6</w:t>
      </w:r>
      <w:r>
        <w:tab/>
        <w:t>227.5</w:t>
      </w:r>
    </w:p>
    <w:p w:rsidR="00360E40" w:rsidRDefault="00360E40" w:rsidP="00360E40">
      <w:pPr>
        <w:pStyle w:val="NoSpacing"/>
      </w:pPr>
      <w:r>
        <w:t>2004</w:t>
      </w:r>
      <w:r>
        <w:tab/>
      </w:r>
      <w:r>
        <w:tab/>
        <w:t>38.8</w:t>
      </w:r>
      <w:r>
        <w:tab/>
        <w:t>34.8</w:t>
      </w:r>
      <w:r>
        <w:tab/>
        <w:t>14.1</w:t>
      </w:r>
      <w:r>
        <w:tab/>
        <w:t>82.9</w:t>
      </w:r>
      <w:r>
        <w:tab/>
        <w:t>52</w:t>
      </w:r>
      <w:r>
        <w:tab/>
        <w:t>6.4</w:t>
      </w:r>
      <w:r>
        <w:tab/>
        <w:t>228.9</w:t>
      </w:r>
    </w:p>
    <w:p w:rsidR="00360E40" w:rsidRDefault="00360E40" w:rsidP="00360E40">
      <w:pPr>
        <w:pStyle w:val="NoSpacing"/>
      </w:pPr>
      <w:r>
        <w:t>2003</w:t>
      </w:r>
      <w:r>
        <w:tab/>
      </w:r>
      <w:r>
        <w:tab/>
        <w:t>39.3</w:t>
      </w:r>
      <w:r>
        <w:tab/>
        <w:t>32.8</w:t>
      </w:r>
      <w:r>
        <w:tab/>
        <w:t>14</w:t>
      </w:r>
      <w:r>
        <w:tab/>
        <w:t>82.7</w:t>
      </w:r>
      <w:r>
        <w:tab/>
        <w:t>51.7</w:t>
      </w:r>
      <w:r>
        <w:tab/>
        <w:t>6.6</w:t>
      </w:r>
      <w:r>
        <w:tab/>
        <w:t>227.2</w:t>
      </w:r>
    </w:p>
    <w:p w:rsidR="00360E40" w:rsidRDefault="00360E40" w:rsidP="00360E40">
      <w:pPr>
        <w:pStyle w:val="NoSpacing"/>
      </w:pPr>
      <w:r>
        <w:t xml:space="preserve">2002 </w:t>
      </w:r>
      <w:r>
        <w:tab/>
      </w:r>
      <w:r>
        <w:tab/>
        <w:t>36.7</w:t>
      </w:r>
      <w:r>
        <w:tab/>
        <w:t>31.1</w:t>
      </w:r>
      <w:r>
        <w:tab/>
        <w:t>14.9</w:t>
      </w:r>
      <w:r>
        <w:tab/>
        <w:t>80.6</w:t>
      </w:r>
      <w:r>
        <w:tab/>
        <w:t>50.7</w:t>
      </w:r>
      <w:r>
        <w:tab/>
        <w:t>6.2</w:t>
      </w:r>
      <w:r>
        <w:tab/>
        <w:t>220</w:t>
      </w:r>
    </w:p>
    <w:p w:rsidR="00360E40" w:rsidRDefault="00360E40" w:rsidP="00360E40">
      <w:pPr>
        <w:pStyle w:val="NoSpacing"/>
      </w:pPr>
      <w:r>
        <w:t>2001</w:t>
      </w:r>
      <w:r>
        <w:tab/>
      </w:r>
      <w:r>
        <w:tab/>
        <w:t>38.9</w:t>
      </w:r>
      <w:r>
        <w:tab/>
        <w:t>30.7</w:t>
      </w:r>
      <w:r>
        <w:tab/>
        <w:t>16.3</w:t>
      </w:r>
      <w:r>
        <w:tab/>
        <w:t>78.3</w:t>
      </w:r>
      <w:r>
        <w:tab/>
        <w:t>54.9</w:t>
      </w:r>
      <w:r>
        <w:tab/>
        <w:t>3.8</w:t>
      </w:r>
      <w:r>
        <w:tab/>
        <w:t>223</w:t>
      </w:r>
    </w:p>
    <w:p w:rsidR="00360E40" w:rsidRDefault="00360E40" w:rsidP="00360E40">
      <w:pPr>
        <w:pStyle w:val="NoSpacing"/>
      </w:pPr>
      <w:r>
        <w:t>2000</w:t>
      </w:r>
      <w:r>
        <w:tab/>
      </w:r>
      <w:r>
        <w:tab/>
        <w:t>40.2</w:t>
      </w:r>
      <w:r>
        <w:tab/>
        <w:t>32.2</w:t>
      </w:r>
      <w:r>
        <w:tab/>
        <w:t>17.5</w:t>
      </w:r>
      <w:r>
        <w:tab/>
        <w:t>78.9</w:t>
      </w:r>
      <w:r>
        <w:tab/>
        <w:t>55.7</w:t>
      </w:r>
      <w:r>
        <w:tab/>
        <w:t>5.7</w:t>
      </w:r>
      <w:r>
        <w:tab/>
        <w:t>230.1</w:t>
      </w:r>
    </w:p>
    <w:p w:rsidR="00360E40" w:rsidRDefault="00360E40" w:rsidP="00360E40">
      <w:pPr>
        <w:pStyle w:val="NoSpacing"/>
      </w:pPr>
      <w:r>
        <w:t>1999</w:t>
      </w:r>
      <w:r>
        <w:tab/>
      </w:r>
      <w:r>
        <w:tab/>
        <w:t>35.1</w:t>
      </w:r>
      <w:r>
        <w:tab/>
        <w:t>30.3</w:t>
      </w:r>
      <w:r>
        <w:tab/>
        <w:t>18</w:t>
      </w:r>
      <w:r>
        <w:tab/>
        <w:t>77.3</w:t>
      </w:r>
      <w:r>
        <w:tab/>
        <w:t>56.4</w:t>
      </w:r>
      <w:r>
        <w:tab/>
        <w:t>2.5</w:t>
      </w:r>
      <w:r>
        <w:tab/>
        <w:t>219.7</w:t>
      </w:r>
    </w:p>
    <w:p w:rsidR="00360E40" w:rsidRDefault="00360E40" w:rsidP="00360E40">
      <w:pPr>
        <w:pStyle w:val="NoSpacing"/>
      </w:pPr>
      <w:r>
        <w:t>1998</w:t>
      </w:r>
      <w:r>
        <w:tab/>
      </w:r>
      <w:r>
        <w:tab/>
        <w:t>32.4</w:t>
      </w:r>
      <w:r>
        <w:tab/>
        <w:t>27.8</w:t>
      </w:r>
      <w:r>
        <w:tab/>
        <w:t>21.7</w:t>
      </w:r>
      <w:r>
        <w:tab/>
        <w:t>75</w:t>
      </w:r>
      <w:r>
        <w:tab/>
        <w:t>56</w:t>
      </w:r>
      <w:r>
        <w:tab/>
        <w:t>1.1</w:t>
      </w:r>
      <w:r>
        <w:tab/>
        <w:t>214</w:t>
      </w:r>
    </w:p>
    <w:p w:rsidR="00360E40" w:rsidRDefault="00360E40" w:rsidP="00360E40">
      <w:pPr>
        <w:pStyle w:val="NoSpacing"/>
      </w:pPr>
      <w:r>
        <w:t>1997</w:t>
      </w:r>
      <w:r>
        <w:tab/>
      </w:r>
      <w:r>
        <w:tab/>
        <w:t>35.6</w:t>
      </w:r>
      <w:r>
        <w:tab/>
        <w:t>29.8</w:t>
      </w:r>
      <w:r>
        <w:tab/>
        <w:t>22.5</w:t>
      </w:r>
      <w:r>
        <w:tab/>
        <w:t>72.8</w:t>
      </w:r>
      <w:r>
        <w:tab/>
        <w:t>52.3</w:t>
      </w:r>
      <w:r>
        <w:tab/>
        <w:t>1.8</w:t>
      </w:r>
      <w:r>
        <w:tab/>
        <w:t>214.8</w:t>
      </w:r>
    </w:p>
    <w:p w:rsidR="00360E40" w:rsidRDefault="00360E40" w:rsidP="00360E40">
      <w:pPr>
        <w:pStyle w:val="NoSpacing"/>
      </w:pPr>
      <w:r>
        <w:t>1996</w:t>
      </w:r>
      <w:r>
        <w:tab/>
      </w:r>
      <w:r>
        <w:tab/>
        <w:t>37.2</w:t>
      </w:r>
      <w:r>
        <w:tab/>
        <w:t>27.9</w:t>
      </w:r>
      <w:r>
        <w:tab/>
        <w:t>23.3</w:t>
      </w:r>
      <w:r>
        <w:tab/>
        <w:t>72.5</w:t>
      </w:r>
      <w:r>
        <w:tab/>
        <w:t>46.8</w:t>
      </w:r>
      <w:r>
        <w:tab/>
        <w:t>3.4</w:t>
      </w:r>
      <w:r>
        <w:tab/>
        <w:t>211.2</w:t>
      </w:r>
    </w:p>
    <w:p w:rsidR="00360E40" w:rsidRDefault="00360E40" w:rsidP="00360E40">
      <w:pPr>
        <w:pStyle w:val="NoSpacing"/>
      </w:pPr>
      <w:r>
        <w:t>1995</w:t>
      </w:r>
      <w:r>
        <w:tab/>
      </w:r>
      <w:r>
        <w:tab/>
        <w:t>34.9</w:t>
      </w:r>
      <w:r>
        <w:tab/>
        <w:t>27</w:t>
      </w:r>
      <w:r>
        <w:tab/>
        <w:t>22.5</w:t>
      </w:r>
      <w:r>
        <w:tab/>
        <w:t>67.7</w:t>
      </w:r>
      <w:r>
        <w:tab/>
        <w:t>51.3</w:t>
      </w:r>
      <w:r>
        <w:tab/>
        <w:t>4.3</w:t>
      </w:r>
      <w:r>
        <w:tab/>
        <w:t>207.6</w:t>
      </w:r>
    </w:p>
    <w:p w:rsidR="00360E40" w:rsidRDefault="00360E40" w:rsidP="00360E40">
      <w:pPr>
        <w:pStyle w:val="NoSpacing"/>
      </w:pPr>
      <w:r>
        <w:t>1994</w:t>
      </w:r>
      <w:r>
        <w:tab/>
      </w:r>
      <w:r>
        <w:tab/>
        <w:t>35.9</w:t>
      </w:r>
      <w:r>
        <w:tab/>
        <w:t>27.8</w:t>
      </w:r>
      <w:r>
        <w:tab/>
        <w:t>20.6</w:t>
      </w:r>
      <w:r>
        <w:tab/>
        <w:t>65.5</w:t>
      </w:r>
      <w:r>
        <w:tab/>
        <w:t>47.4</w:t>
      </w:r>
      <w:r>
        <w:tab/>
        <w:t>6.7</w:t>
      </w:r>
      <w:r>
        <w:tab/>
        <w:t>203.9</w:t>
      </w:r>
    </w:p>
    <w:p w:rsidR="00360E40" w:rsidRDefault="00360E40" w:rsidP="00360E40">
      <w:pPr>
        <w:pStyle w:val="NoSpacing"/>
      </w:pPr>
      <w:r>
        <w:t>1993</w:t>
      </w:r>
      <w:r>
        <w:tab/>
      </w:r>
      <w:r>
        <w:tab/>
        <w:t>36.4</w:t>
      </w:r>
      <w:r>
        <w:tab/>
        <w:t>28.3</w:t>
      </w:r>
      <w:r>
        <w:tab/>
        <w:t>20.4</w:t>
      </w:r>
      <w:r>
        <w:tab/>
        <w:t>65.3</w:t>
      </w:r>
      <w:r>
        <w:tab/>
        <w:t>47.6</w:t>
      </w:r>
      <w:r>
        <w:tab/>
        <w:t>7.1</w:t>
      </w:r>
      <w:r>
        <w:tab/>
        <w:t>205</w:t>
      </w:r>
    </w:p>
    <w:p w:rsidR="00360E40" w:rsidRDefault="00360E40" w:rsidP="00360E40">
      <w:pPr>
        <w:pStyle w:val="NoSpacing"/>
      </w:pPr>
      <w:r>
        <w:t>1992</w:t>
      </w:r>
      <w:r>
        <w:tab/>
      </w:r>
      <w:r>
        <w:tab/>
        <w:t>36.8</w:t>
      </w:r>
      <w:r>
        <w:tab/>
        <w:t>27.4</w:t>
      </w:r>
      <w:r>
        <w:tab/>
        <w:t>20.7</w:t>
      </w:r>
      <w:r>
        <w:tab/>
        <w:t>63.4</w:t>
      </w:r>
      <w:r>
        <w:tab/>
        <w:t>53.8</w:t>
      </w:r>
      <w:r>
        <w:tab/>
        <w:t>6</w:t>
      </w:r>
      <w:r>
        <w:tab/>
        <w:t>208.2</w:t>
      </w:r>
    </w:p>
    <w:p w:rsidR="00360E40" w:rsidRDefault="00360E40" w:rsidP="00360E40">
      <w:pPr>
        <w:pStyle w:val="NoSpacing"/>
      </w:pPr>
      <w:r>
        <w:t>1991</w:t>
      </w:r>
      <w:r>
        <w:tab/>
      </w:r>
      <w:r>
        <w:tab/>
        <w:t>33.4</w:t>
      </w:r>
      <w:r>
        <w:tab/>
        <w:t>26.3</w:t>
      </w:r>
      <w:r>
        <w:tab/>
        <w:t>19.4</w:t>
      </w:r>
      <w:r>
        <w:tab/>
        <w:t>62.3</w:t>
      </w:r>
      <w:r>
        <w:tab/>
        <w:t>58.7</w:t>
      </w:r>
      <w:r>
        <w:tab/>
        <w:t>3.4</w:t>
      </w:r>
      <w:r>
        <w:tab/>
        <w:t>203.6</w:t>
      </w:r>
    </w:p>
    <w:p w:rsidR="00F55091" w:rsidRDefault="00360E40" w:rsidP="00360E40">
      <w:pPr>
        <w:pStyle w:val="NoSpacing"/>
      </w:pPr>
      <w:r>
        <w:t>1990</w:t>
      </w:r>
      <w:r>
        <w:tab/>
      </w:r>
      <w:r>
        <w:tab/>
        <w:t>34.2</w:t>
      </w:r>
      <w:r>
        <w:tab/>
        <w:t>26.5</w:t>
      </w:r>
      <w:r>
        <w:tab/>
        <w:t>20</w:t>
      </w:r>
      <w:r>
        <w:tab/>
        <w:t>62</w:t>
      </w:r>
      <w:r>
        <w:tab/>
        <w:t>63</w:t>
      </w:r>
      <w:r>
        <w:tab/>
        <w:t>1.6</w:t>
      </w:r>
      <w:r>
        <w:tab/>
        <w:t>207.3</w:t>
      </w:r>
    </w:p>
    <w:p w:rsidR="00F55091" w:rsidRDefault="00F55091" w:rsidP="00F55091">
      <w:pPr>
        <w:pStyle w:val="ListParagraph"/>
        <w:ind w:left="1080"/>
        <w:rPr>
          <w:sz w:val="24"/>
          <w:szCs w:val="24"/>
        </w:rPr>
      </w:pPr>
    </w:p>
    <w:p w:rsidR="00767C27" w:rsidRDefault="00360E40" w:rsidP="00DD52AB">
      <w:pPr>
        <w:pStyle w:val="NoSpacing"/>
      </w:pPr>
      <w:r>
        <w:t>New York State emissions Data</w:t>
      </w:r>
    </w:p>
    <w:p w:rsidR="00360E40" w:rsidRDefault="00360E40" w:rsidP="00360E40">
      <w:pPr>
        <w:pStyle w:val="NoSpacing"/>
      </w:pPr>
      <w:r>
        <w:t xml:space="preserve">Data for Buffalo N.Y. </w:t>
      </w:r>
      <w:r w:rsidRPr="00360E40">
        <w:t>https://data.ny.gov/Energy-Environment/Title-V-Emissions-Inventory-Beginning-2010/4ry5-tfin</w:t>
      </w:r>
    </w:p>
    <w:p w:rsidR="00360E40" w:rsidRDefault="00360E40" w:rsidP="00360E40">
      <w:pPr>
        <w:pStyle w:val="NoSpacing"/>
      </w:pPr>
    </w:p>
    <w:p w:rsidR="00360E40" w:rsidRDefault="00360E40" w:rsidP="00360E40">
      <w:pPr>
        <w:pStyle w:val="NoSpacing"/>
      </w:pPr>
      <w:r>
        <w:t>2013</w:t>
      </w:r>
      <w:r>
        <w:tab/>
        <w:t>Erie</w:t>
      </w:r>
      <w:r>
        <w:tab/>
        <w:t>Buffalo</w:t>
      </w:r>
      <w:r>
        <w:tab/>
        <w:t>9140200021</w:t>
      </w:r>
      <w:r>
        <w:tab/>
        <w:t>AURUBIS BUFFALO INC</w:t>
      </w:r>
      <w:r>
        <w:tab/>
      </w:r>
    </w:p>
    <w:p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rsidR="00360E40" w:rsidRDefault="00360E40" w:rsidP="00360E40">
      <w:pPr>
        <w:pStyle w:val="NoSpacing"/>
      </w:pPr>
      <w:r>
        <w:t>3351</w:t>
      </w:r>
      <w:r>
        <w:tab/>
      </w:r>
      <w:r>
        <w:t xml:space="preserve">    </w:t>
      </w:r>
      <w:r>
        <w:t>15.46</w:t>
      </w:r>
      <w:r>
        <w:t xml:space="preserve"> </w:t>
      </w:r>
      <w:r>
        <w:tab/>
        <w:t>12.43</w:t>
      </w:r>
      <w:r>
        <w:tab/>
      </w:r>
      <w:r>
        <w:t xml:space="preserve">   978.18       </w:t>
      </w:r>
      <w:r>
        <w:t>35779.68</w:t>
      </w:r>
      <w:r>
        <w:tab/>
      </w:r>
      <w:r>
        <w:t xml:space="preserve">             </w:t>
      </w:r>
      <w:r>
        <w:t>8.45</w:t>
      </w:r>
      <w:r>
        <w:tab/>
      </w:r>
      <w:r>
        <w:t xml:space="preserve">            </w:t>
      </w:r>
      <w:r>
        <w:t>3.76</w:t>
      </w:r>
      <w:r>
        <w:tab/>
      </w:r>
      <w:r>
        <w:t xml:space="preserve">       </w:t>
      </w:r>
      <w:r>
        <w:t>2.97</w:t>
      </w:r>
      <w:r>
        <w:tab/>
      </w:r>
    </w:p>
    <w:p w:rsidR="00360E40" w:rsidRDefault="00360E40" w:rsidP="00360E40">
      <w:pPr>
        <w:pStyle w:val="NoSpacing"/>
      </w:pPr>
      <w:r w:rsidRPr="00360E40">
        <w:t>HAPS (tons)</w:t>
      </w:r>
      <w:r w:rsidRPr="00360E40">
        <w:tab/>
        <w:t>SO2 (tons)</w:t>
      </w:r>
    </w:p>
    <w:p w:rsidR="00360E40" w:rsidRDefault="00360E40" w:rsidP="00360E40">
      <w:pPr>
        <w:pStyle w:val="NoSpacing"/>
      </w:pPr>
      <w:r>
        <w:t>0</w:t>
      </w:r>
      <w:r>
        <w:tab/>
      </w:r>
      <w:r>
        <w:tab/>
      </w:r>
      <w:r>
        <w:t>0.18</w:t>
      </w:r>
      <w:r>
        <w:tab/>
        <w:t>"</w:t>
      </w:r>
      <w:r>
        <w:tab/>
      </w:r>
      <w:r>
        <w:t>Buffalo, NY</w:t>
      </w:r>
      <w:r w:rsidR="00973B2B">
        <w:t xml:space="preserve">       </w:t>
      </w:r>
      <w:r>
        <w:t>(42.887691, -78.879374)"</w:t>
      </w:r>
    </w:p>
    <w:p w:rsidR="00973B2B" w:rsidRDefault="00973B2B" w:rsidP="00360E40">
      <w:pPr>
        <w:pStyle w:val="NoSpacing"/>
      </w:pPr>
    </w:p>
    <w:p w:rsidR="006126DE" w:rsidRDefault="006126DE" w:rsidP="00360E40">
      <w:pPr>
        <w:pStyle w:val="NoSpacing"/>
      </w:pPr>
    </w:p>
    <w:p w:rsidR="006126DE" w:rsidRDefault="006126DE" w:rsidP="006126DE">
      <w:pPr>
        <w:pStyle w:val="NoSpacing"/>
        <w:spacing w:line="480" w:lineRule="auto"/>
        <w:rPr>
          <w:b/>
          <w:sz w:val="28"/>
          <w:szCs w:val="28"/>
        </w:rPr>
      </w:pPr>
    </w:p>
    <w:p w:rsidR="006126DE" w:rsidRDefault="006126DE" w:rsidP="006126DE">
      <w:pPr>
        <w:pStyle w:val="NoSpacing"/>
        <w:spacing w:line="480" w:lineRule="auto"/>
        <w:rPr>
          <w:b/>
          <w:sz w:val="28"/>
          <w:szCs w:val="28"/>
        </w:rPr>
      </w:pPr>
    </w:p>
    <w:p w:rsidR="006126DE" w:rsidRDefault="006126DE" w:rsidP="006126DE">
      <w:pPr>
        <w:pStyle w:val="NoSpacing"/>
        <w:spacing w:line="480" w:lineRule="auto"/>
        <w:rPr>
          <w:b/>
          <w:sz w:val="28"/>
          <w:szCs w:val="28"/>
        </w:rPr>
      </w:pPr>
      <w:r>
        <w:rPr>
          <w:b/>
          <w:sz w:val="28"/>
          <w:szCs w:val="28"/>
        </w:rPr>
        <w:lastRenderedPageBreak/>
        <w:t>I.</w:t>
      </w:r>
    </w:p>
    <w:p w:rsidR="006126DE" w:rsidRPr="004A6C8B" w:rsidRDefault="006126DE" w:rsidP="006126DE">
      <w:pPr>
        <w:pStyle w:val="NoSpacing"/>
        <w:spacing w:line="480" w:lineRule="auto"/>
        <w:rPr>
          <w:b/>
          <w:sz w:val="28"/>
          <w:szCs w:val="28"/>
        </w:rPr>
      </w:pPr>
      <w:r>
        <w:rPr>
          <w:b/>
          <w:sz w:val="28"/>
          <w:szCs w:val="28"/>
        </w:rPr>
        <w:t xml:space="preserve">Background - </w:t>
      </w:r>
      <w:r w:rsidRPr="004A6C8B">
        <w:rPr>
          <w:b/>
          <w:sz w:val="28"/>
          <w:szCs w:val="28"/>
        </w:rPr>
        <w:t>Various forms of energy</w:t>
      </w:r>
    </w:p>
    <w:p w:rsidR="006126DE" w:rsidRDefault="006126DE" w:rsidP="006126DE">
      <w:pPr>
        <w:spacing w:line="480" w:lineRule="auto"/>
      </w:pPr>
      <w:r>
        <w:tab/>
        <w:t>“</w:t>
      </w:r>
      <w:r w:rsidRPr="006131B4">
        <w:t>Energy is a quantity that can be assigned to every particle, object and system</w:t>
      </w:r>
      <w:r>
        <w:t xml:space="preserve"> </w:t>
      </w:r>
      <w:r w:rsidRPr="006131B4">
        <w:t xml:space="preserve">of objects as a consequence of the state of that particle, object </w:t>
      </w:r>
      <w:r w:rsidRPr="00A04AA0">
        <w:t>or system (Harper, 2007).”</w:t>
      </w:r>
      <w:r>
        <w:rPr>
          <w:b/>
        </w:rPr>
        <w:t xml:space="preserve"> </w:t>
      </w:r>
      <w:r>
        <w:t>K</w:t>
      </w:r>
      <w:r w:rsidRPr="006131B4">
        <w:t>inetic, potential, thermal, gravitational,</w:t>
      </w:r>
      <w:r>
        <w:t xml:space="preserve"> </w:t>
      </w:r>
      <w:r w:rsidRPr="006131B4">
        <w:t xml:space="preserve">sound, elastic, </w:t>
      </w:r>
      <w:r>
        <w:t>light and electromagnetic energies are all different forms of energy</w:t>
      </w:r>
      <w:r w:rsidRPr="006131B4">
        <w:t xml:space="preserve">. </w:t>
      </w:r>
      <w:r>
        <w:t>The production of e</w:t>
      </w:r>
      <w:r w:rsidRPr="006131B4">
        <w:t>nergy is</w:t>
      </w:r>
      <w:r w:rsidRPr="002E0612">
        <w:rPr>
          <w:noProof/>
        </w:rPr>
        <w:t xml:space="preserve"> important</w:t>
      </w:r>
      <w:r>
        <w:t xml:space="preserve"> in all areas of the </w:t>
      </w:r>
      <w:r w:rsidRPr="002E0612">
        <w:rPr>
          <w:noProof/>
        </w:rPr>
        <w:t>economy</w:t>
      </w:r>
      <w:r>
        <w:t>. To add to this,</w:t>
      </w:r>
      <w:r w:rsidRPr="006131B4">
        <w:t xml:space="preserve"> per </w:t>
      </w:r>
      <w:r w:rsidRPr="002E0612">
        <w:rPr>
          <w:noProof/>
        </w:rPr>
        <w:t>capita</w:t>
      </w:r>
      <w:r>
        <w:rPr>
          <w:noProof/>
        </w:rPr>
        <w:t>,</w:t>
      </w:r>
      <w:r w:rsidRPr="006131B4">
        <w:t xml:space="preserve"> energy</w:t>
      </w:r>
      <w:r>
        <w:t xml:space="preserve"> </w:t>
      </w:r>
      <w:r w:rsidRPr="006131B4">
        <w:t xml:space="preserve">consumption </w:t>
      </w:r>
      <w:r>
        <w:t>i</w:t>
      </w:r>
      <w:r w:rsidRPr="006131B4">
        <w:t xml:space="preserve">s directly related to </w:t>
      </w:r>
      <w:r>
        <w:t xml:space="preserve">our standard of living </w:t>
      </w:r>
      <w:r w:rsidRPr="00A04AA0">
        <w:t>(Vader and Joshi, 2005).</w:t>
      </w:r>
      <w:r>
        <w:rPr>
          <w:b/>
        </w:rPr>
        <w:t xml:space="preserve">  </w:t>
      </w:r>
      <w:r>
        <w:t xml:space="preserve">Currently being researched by science are alternative energy sources such as solar, </w:t>
      </w:r>
      <w:r w:rsidRPr="002E0612">
        <w:rPr>
          <w:noProof/>
        </w:rPr>
        <w:t>wind</w:t>
      </w:r>
      <w:r>
        <w:t xml:space="preserve">, biogas/biomass, tidal, geothermal, fuel cell, hydrogen energy, small hydropower, etc. </w:t>
      </w:r>
      <w:r w:rsidRPr="007A7E59">
        <w:t>(Alias, 2005)</w:t>
      </w:r>
      <w:r w:rsidRPr="006131B4">
        <w:t xml:space="preserve">. </w:t>
      </w:r>
      <w:r>
        <w:t xml:space="preserve"> This paper will focus on Hydrogen as (HHO) and Electric as a way of reducing emissions while allowing the four horseman to retain power by not moving entirely from fossil fuels. Biofuels, however, can be made from v</w:t>
      </w:r>
      <w:r w:rsidRPr="006131B4">
        <w:t>egetable</w:t>
      </w:r>
      <w:r>
        <w:t xml:space="preserve"> oils, </w:t>
      </w:r>
      <w:r w:rsidRPr="006131B4">
        <w:t>animal fats</w:t>
      </w:r>
      <w:r>
        <w:t xml:space="preserve"> or algae and is commonly referred to as Bi</w:t>
      </w:r>
      <w:r w:rsidRPr="006131B4">
        <w:t>odiesel, an</w:t>
      </w:r>
      <w:r>
        <w:t xml:space="preserve"> </w:t>
      </w:r>
      <w:r w:rsidRPr="006131B4">
        <w:t>alternative die</w:t>
      </w:r>
      <w:r>
        <w:t xml:space="preserve">sel fuel. These are </w:t>
      </w:r>
      <w:r w:rsidRPr="006131B4">
        <w:t>rene</w:t>
      </w:r>
      <w:r>
        <w:t xml:space="preserve">wable biological sources that are normally biodegradable and non-toxic. Biomass is a </w:t>
      </w:r>
      <w:r w:rsidRPr="002E0612">
        <w:rPr>
          <w:noProof/>
        </w:rPr>
        <w:t>bio</w:t>
      </w:r>
      <w:r>
        <w:rPr>
          <w:noProof/>
        </w:rPr>
        <w:t>-</w:t>
      </w:r>
      <w:r w:rsidRPr="002E0612">
        <w:rPr>
          <w:noProof/>
        </w:rPr>
        <w:t>source</w:t>
      </w:r>
      <w:r>
        <w:t xml:space="preserve"> of H</w:t>
      </w:r>
      <w:r w:rsidRPr="007A7E59">
        <w:rPr>
          <w:vertAlign w:val="subscript"/>
        </w:rPr>
        <w:t>2</w:t>
      </w:r>
      <w:r>
        <w:t xml:space="preserve"> and water that is burnable through a gasifier. This is the best alternative in my opinion as humans generally pay to get rid of all our biomass so why not make fuel from it. </w:t>
      </w:r>
      <w:r w:rsidRPr="002E0612">
        <w:rPr>
          <w:noProof/>
        </w:rPr>
        <w:t>Electricity</w:t>
      </w:r>
      <w:r>
        <w:t xml:space="preserve"> is both a power that can be produced cleanly and used cleanly.  All these can have</w:t>
      </w:r>
      <w:r w:rsidRPr="006131B4">
        <w:t xml:space="preserve"> low emission profiles and</w:t>
      </w:r>
      <w:r>
        <w:t xml:space="preserve"> be </w:t>
      </w:r>
      <w:r w:rsidRPr="006131B4">
        <w:t xml:space="preserve">environmentally beneficial </w:t>
      </w:r>
      <w:r w:rsidRPr="00FA6382">
        <w:t>(Krawczyk, 1996).</w:t>
      </w:r>
      <w:r>
        <w:t xml:space="preserve"> </w:t>
      </w:r>
      <w:r w:rsidRPr="00500C6F">
        <w:t xml:space="preserve"> </w:t>
      </w:r>
      <w:r>
        <w:t>However, d</w:t>
      </w:r>
      <w:r w:rsidRPr="00500C6F">
        <w:t xml:space="preserve">ue to these characteristics, researchers are focusing </w:t>
      </w:r>
      <w:r>
        <w:t xml:space="preserve">much </w:t>
      </w:r>
      <w:r w:rsidRPr="00500C6F">
        <w:t xml:space="preserve">attention on hydrogen as an alternative fuel in ICEs </w:t>
      </w:r>
      <w:r>
        <w:t xml:space="preserve">and biomass is a great source of hydrogen </w:t>
      </w:r>
      <w:r w:rsidRPr="00500C6F">
        <w:t>(Saravanan and Nagarajan, 2008).</w:t>
      </w:r>
    </w:p>
    <w:p w:rsidR="006126DE" w:rsidRPr="004A6C8B" w:rsidRDefault="006126DE" w:rsidP="006126DE">
      <w:pPr>
        <w:pStyle w:val="NoSpacing"/>
        <w:spacing w:line="480" w:lineRule="auto"/>
        <w:rPr>
          <w:b/>
          <w:sz w:val="28"/>
          <w:szCs w:val="28"/>
        </w:rPr>
      </w:pPr>
      <w:r>
        <w:rPr>
          <w:b/>
          <w:sz w:val="28"/>
          <w:szCs w:val="28"/>
        </w:rPr>
        <w:t>Background - Hydrogen</w:t>
      </w:r>
      <w:r w:rsidRPr="004A6C8B">
        <w:rPr>
          <w:b/>
          <w:sz w:val="28"/>
          <w:szCs w:val="28"/>
        </w:rPr>
        <w:t xml:space="preserve"> energy</w:t>
      </w:r>
    </w:p>
    <w:p w:rsidR="006126DE" w:rsidRPr="009D17A8" w:rsidRDefault="006126DE" w:rsidP="006126DE">
      <w:pPr>
        <w:spacing w:line="480" w:lineRule="auto"/>
      </w:pPr>
      <w:r>
        <w:rPr>
          <w:noProof/>
        </w:rPr>
        <w:drawing>
          <wp:anchor distT="0" distB="0" distL="114300" distR="114300" simplePos="0" relativeHeight="251882496" behindDoc="1" locked="0" layoutInCell="1" allowOverlap="1" wp14:anchorId="11B447DB" wp14:editId="4C354C23">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shd w:val="clear" w:color="auto" w:fill="FFFFFF"/>
        </w:rPr>
        <w:t>Though H</w:t>
      </w:r>
      <w:r w:rsidRPr="00FC59A1">
        <w:rPr>
          <w:shd w:val="clear" w:color="auto" w:fill="FFFFFF"/>
          <w:vertAlign w:val="subscript"/>
        </w:rPr>
        <w:t>2</w:t>
      </w:r>
      <w:r>
        <w:rPr>
          <w:shd w:val="clear" w:color="auto" w:fill="FFFFFF"/>
        </w:rPr>
        <w:t xml:space="preserve"> has been looked at as an alternative because it enhances engine efficiency and produces less pollution (Boretti, 2010), the expenses to include this in manufacturing is too high (White et al, 2006). </w:t>
      </w:r>
      <w:r>
        <w:t xml:space="preserve"> </w:t>
      </w:r>
      <w:r w:rsidRPr="00500C6F">
        <w:t>H</w:t>
      </w:r>
      <w:r w:rsidRPr="00830F08">
        <w:rPr>
          <w:vertAlign w:val="subscript"/>
        </w:rPr>
        <w:t xml:space="preserve">2 </w:t>
      </w:r>
      <w:r w:rsidRPr="00500C6F">
        <w:t>can be prod</w:t>
      </w:r>
      <w:r>
        <w:t xml:space="preserve">uced </w:t>
      </w:r>
      <w:r>
        <w:lastRenderedPageBreak/>
        <w:t xml:space="preserve">from electrolysis of water, </w:t>
      </w:r>
      <w:r w:rsidRPr="00500C6F">
        <w:t>coal</w:t>
      </w:r>
      <w:r>
        <w:t xml:space="preserve"> </w:t>
      </w:r>
      <w:r w:rsidRPr="00500C6F">
        <w:t>gasification</w:t>
      </w:r>
      <w:r>
        <w:t xml:space="preserve">, from biomass, and solar </w:t>
      </w:r>
      <w:r w:rsidRPr="002E0612">
        <w:rPr>
          <w:noProof/>
        </w:rPr>
        <w:t>photoelectrolysis</w:t>
      </w:r>
      <w:r>
        <w:t xml:space="preserve"> </w:t>
      </w:r>
      <w:r w:rsidRPr="00FA6382">
        <w:t xml:space="preserve">(Saravanan and Nagarajan, 2008). </w:t>
      </w:r>
      <w:r>
        <w:t xml:space="preserve"> However, though H</w:t>
      </w:r>
      <w:r w:rsidRPr="00B66286">
        <w:rPr>
          <w:vertAlign w:val="subscript"/>
        </w:rPr>
        <w:t>2</w:t>
      </w:r>
      <w:r>
        <w:rPr>
          <w:b/>
        </w:rPr>
        <w:t xml:space="preserve"> </w:t>
      </w:r>
      <w:r>
        <w:t>is one of the most common elements in the universe it is rarely found in nature by itself.  Using H</w:t>
      </w:r>
      <w:r w:rsidRPr="00B66286">
        <w:rPr>
          <w:vertAlign w:val="subscript"/>
        </w:rPr>
        <w:t>2</w:t>
      </w:r>
      <w:r>
        <w:rPr>
          <w:b/>
        </w:rPr>
        <w:t xml:space="preserve"> </w:t>
      </w:r>
      <w:r>
        <w:t xml:space="preserve">can theoretically </w:t>
      </w:r>
      <w:r w:rsidRPr="00500C6F">
        <w:t>extend the lean</w:t>
      </w:r>
      <w:r>
        <w:t xml:space="preserve"> </w:t>
      </w:r>
      <w:r w:rsidRPr="00500C6F">
        <w:t>limit</w:t>
      </w:r>
      <w:r>
        <w:t>—the least amount necessary to combust-- of a fuel mixture.  This is done</w:t>
      </w:r>
      <w:r w:rsidRPr="00500C6F">
        <w:t xml:space="preserve"> </w:t>
      </w:r>
      <w:r>
        <w:t xml:space="preserve">simply by </w:t>
      </w:r>
      <w:r w:rsidRPr="00500C6F">
        <w:t>adding a small amount of hy</w:t>
      </w:r>
      <w:r>
        <w:t xml:space="preserve">drogen to a liquid or gaseous fossil </w:t>
      </w:r>
      <w:r w:rsidRPr="00500C6F">
        <w:t xml:space="preserve">fuel. </w:t>
      </w:r>
      <w:r>
        <w:t xml:space="preserve">In turn </w:t>
      </w:r>
      <w:r w:rsidRPr="002E0612">
        <w:rPr>
          <w:noProof/>
        </w:rPr>
        <w:t>a more complete</w:t>
      </w:r>
      <w:r w:rsidRPr="00500C6F">
        <w:t xml:space="preserve"> combustion</w:t>
      </w:r>
      <w:r>
        <w:t xml:space="preserve"> occurs which </w:t>
      </w:r>
      <w:r w:rsidRPr="00500C6F">
        <w:t xml:space="preserve">improves efficiency and </w:t>
      </w:r>
      <w:r>
        <w:t xml:space="preserve">decreases </w:t>
      </w:r>
      <w:r w:rsidRPr="00500C6F">
        <w:t xml:space="preserve">NOx </w:t>
      </w:r>
      <w:r w:rsidRPr="00FA6382">
        <w:t>(Jingding et al., 1998)(Stebar and Parks, 1974).</w:t>
      </w:r>
      <w:r>
        <w:t xml:space="preserve">  To add to this, during ultra-lean operation NO</w:t>
      </w:r>
      <w:r>
        <w:rPr>
          <w:sz w:val="16"/>
          <w:szCs w:val="16"/>
        </w:rPr>
        <w:t xml:space="preserve">x </w:t>
      </w:r>
      <w:r>
        <w:t xml:space="preserve">formation rates are so low that engine out emissions </w:t>
      </w:r>
      <w:r w:rsidRPr="002E0612">
        <w:rPr>
          <w:noProof/>
        </w:rPr>
        <w:t>are</w:t>
      </w:r>
      <w:r>
        <w:t xml:space="preserve"> near </w:t>
      </w:r>
      <w:r w:rsidRPr="00B66286">
        <w:t>zero</w:t>
      </w:r>
      <w:r w:rsidRPr="00500C6F">
        <w:rPr>
          <w:b/>
        </w:rPr>
        <w:t xml:space="preserve"> (</w:t>
      </w:r>
      <w:r w:rsidRPr="00FA6382">
        <w:t>Das, 1991).</w:t>
      </w:r>
      <w:r>
        <w:t xml:space="preserve">  On the other hand, there are several problems with using H</w:t>
      </w:r>
      <w:r w:rsidRPr="009D17A8">
        <w:rPr>
          <w:vertAlign w:val="subscript"/>
        </w:rPr>
        <w:t>2</w:t>
      </w:r>
      <w:r>
        <w:rPr>
          <w:vertAlign w:val="subscript"/>
        </w:rPr>
        <w:t xml:space="preserve"> </w:t>
      </w:r>
      <w:r>
        <w:t>alone as a fuel, foremost of which is the cost of production as we mentioned but there is another way to burn H</w:t>
      </w:r>
      <w:r w:rsidRPr="00AA4F39">
        <w:rPr>
          <w:vertAlign w:val="subscript"/>
        </w:rPr>
        <w:t>2</w:t>
      </w:r>
      <w:r>
        <w:t xml:space="preserve">. </w:t>
      </w:r>
    </w:p>
    <w:p w:rsidR="006126DE" w:rsidRDefault="006126DE" w:rsidP="006126DE">
      <w:pPr>
        <w:pStyle w:val="NoSpacing"/>
        <w:spacing w:line="480" w:lineRule="auto"/>
        <w:rPr>
          <w:b/>
          <w:sz w:val="28"/>
          <w:szCs w:val="28"/>
        </w:rPr>
      </w:pPr>
    </w:p>
    <w:p w:rsidR="006126DE" w:rsidRDefault="006126DE" w:rsidP="006126DE">
      <w:pPr>
        <w:pStyle w:val="NoSpacing"/>
        <w:spacing w:line="480" w:lineRule="auto"/>
        <w:rPr>
          <w:shd w:val="clear" w:color="auto" w:fill="FFFFFF"/>
        </w:rPr>
      </w:pPr>
      <w:r>
        <w:rPr>
          <w:b/>
          <w:sz w:val="28"/>
          <w:szCs w:val="28"/>
        </w:rPr>
        <w:t>Background - Brown’s Gas</w:t>
      </w:r>
      <w:r>
        <w:rPr>
          <w:shd w:val="clear" w:color="auto" w:fill="FFFFFF"/>
        </w:rPr>
        <w:t xml:space="preserve"> </w:t>
      </w:r>
    </w:p>
    <w:p w:rsidR="006126DE" w:rsidRPr="008704BC" w:rsidRDefault="006126DE" w:rsidP="006126DE">
      <w:pPr>
        <w:pStyle w:val="NoSpacing"/>
        <w:spacing w:line="480" w:lineRule="auto"/>
        <w:rPr>
          <w:shd w:val="clear" w:color="auto" w:fill="FFFFFF"/>
        </w:rPr>
      </w:pPr>
      <w:r>
        <w:rPr>
          <w:shd w:val="clear" w:color="auto" w:fill="FFFFFF"/>
        </w:rPr>
        <w:tab/>
        <w:t>Brown’s Gas is a mixed form of H</w:t>
      </w:r>
      <w:r w:rsidRPr="0003760B">
        <w:rPr>
          <w:shd w:val="clear" w:color="auto" w:fill="FFFFFF"/>
          <w:vertAlign w:val="subscript"/>
        </w:rPr>
        <w:t>2</w:t>
      </w:r>
      <w:r>
        <w:rPr>
          <w:shd w:val="clear" w:color="auto" w:fill="FFFFFF"/>
        </w:rPr>
        <w:t xml:space="preserve"> and O</w:t>
      </w:r>
      <w:r w:rsidRPr="00461C81">
        <w:rPr>
          <w:shd w:val="clear" w:color="auto" w:fill="FFFFFF"/>
          <w:vertAlign w:val="subscript"/>
        </w:rPr>
        <w:t>2</w:t>
      </w:r>
      <w:r>
        <w:rPr>
          <w:shd w:val="clear" w:color="auto" w:fill="FFFFFF"/>
        </w:rPr>
        <w:t xml:space="preserve"> that is easily produced at a fraction of the cost of producing pure H</w:t>
      </w:r>
      <w:r w:rsidRPr="0003760B">
        <w:rPr>
          <w:shd w:val="clear" w:color="auto" w:fill="FFFFFF"/>
          <w:vertAlign w:val="subscript"/>
        </w:rPr>
        <w:t>2</w:t>
      </w:r>
      <w:r>
        <w:rPr>
          <w:shd w:val="clear" w:color="auto" w:fill="FFFFFF"/>
        </w:rPr>
        <w:t xml:space="preserve">. Brown’s Gas has a few aliases: Hydroxy, </w:t>
      </w:r>
      <w:r w:rsidRPr="002E0612">
        <w:rPr>
          <w:noProof/>
          <w:shd w:val="clear" w:color="auto" w:fill="FFFFFF"/>
        </w:rPr>
        <w:t>HHO</w:t>
      </w:r>
      <w:r>
        <w:rPr>
          <w:noProof/>
          <w:shd w:val="clear" w:color="auto" w:fill="FFFFFF"/>
        </w:rPr>
        <w:t>,</w:t>
      </w:r>
      <w:r>
        <w:rPr>
          <w:shd w:val="clear" w:color="auto" w:fill="FFFFFF"/>
        </w:rPr>
        <w:t xml:space="preserve"> and H</w:t>
      </w:r>
      <w:r w:rsidRPr="0003760B">
        <w:rPr>
          <w:shd w:val="clear" w:color="auto" w:fill="FFFFFF"/>
          <w:vertAlign w:val="subscript"/>
        </w:rPr>
        <w:t>2</w:t>
      </w:r>
      <w:r>
        <w:rPr>
          <w:shd w:val="clear" w:color="auto" w:fill="FFFFFF"/>
        </w:rPr>
        <w:t>O</w:t>
      </w:r>
      <w:r w:rsidRPr="0003760B">
        <w:rPr>
          <w:shd w:val="clear" w:color="auto" w:fill="FFFFFF"/>
          <w:vertAlign w:val="subscript"/>
        </w:rPr>
        <w:t>2</w:t>
      </w:r>
      <w:r>
        <w:rPr>
          <w:shd w:val="clear" w:color="auto" w:fill="FFFFFF"/>
        </w:rPr>
        <w:t xml:space="preserve"> to name a few.  </w:t>
      </w:r>
      <w:r w:rsidRPr="002E0612">
        <w:rPr>
          <w:noProof/>
          <w:shd w:val="clear" w:color="auto" w:fill="FFFFFF"/>
        </w:rPr>
        <w:t>Basically</w:t>
      </w:r>
      <w:r>
        <w:rPr>
          <w:noProof/>
          <w:shd w:val="clear" w:color="auto" w:fill="FFFFFF"/>
        </w:rPr>
        <w:t>,</w:t>
      </w:r>
      <w:r>
        <w:rPr>
          <w:shd w:val="clear" w:color="auto" w:fill="FFFFFF"/>
        </w:rPr>
        <w:t xml:space="preserve"> it is the vapor from </w:t>
      </w:r>
      <w:r w:rsidRPr="002E0612">
        <w:rPr>
          <w:noProof/>
          <w:shd w:val="clear" w:color="auto" w:fill="FFFFFF"/>
        </w:rPr>
        <w:t>water</w:t>
      </w:r>
      <w:r>
        <w:rPr>
          <w:shd w:val="clear" w:color="auto" w:fill="FFFFFF"/>
        </w:rPr>
        <w:t xml:space="preserve"> after electrolysis. Scientifically, </w:t>
      </w:r>
      <w:r>
        <w:t>Hydroxy G</w:t>
      </w:r>
      <w:r w:rsidRPr="00FD4DA6">
        <w:t>as (Brown's Gas) is a mixture of monoatomic and diatomic</w:t>
      </w:r>
      <w:r>
        <w:t xml:space="preserve"> </w:t>
      </w:r>
      <w:r w:rsidRPr="00FD4DA6">
        <w:t xml:space="preserve">hydrogen and oxygen </w:t>
      </w:r>
      <w:r>
        <w:t>referred to as</w:t>
      </w:r>
      <w:r w:rsidRPr="00FD4DA6">
        <w:t xml:space="preserve"> “Electrically Expanded</w:t>
      </w:r>
      <w:r>
        <w:t xml:space="preserve"> </w:t>
      </w:r>
      <w:r w:rsidRPr="00FD4DA6">
        <w:t>Water (EEW)” or “Santilli Magnecules”.</w:t>
      </w:r>
      <w:r>
        <w:t xml:space="preserve">  Brown’s Gas has </w:t>
      </w:r>
      <w:r w:rsidRPr="00FD4DA6">
        <w:t>a cool flame</w:t>
      </w:r>
      <w:r>
        <w:t xml:space="preserve"> of</w:t>
      </w:r>
      <w:r w:rsidRPr="00FD4DA6">
        <w:t xml:space="preserve"> about 130°C yet is able to melt </w:t>
      </w:r>
      <w:r>
        <w:t>just about anything</w:t>
      </w:r>
      <w:r w:rsidRPr="00FD4DA6">
        <w:t xml:space="preserve">. </w:t>
      </w:r>
      <w:r>
        <w:t>Although the flame is cool Brown’s G</w:t>
      </w:r>
      <w:r w:rsidRPr="00FD4DA6">
        <w:t xml:space="preserve">as can fuse brick, steel, </w:t>
      </w:r>
      <w:r w:rsidRPr="002E0612">
        <w:rPr>
          <w:noProof/>
        </w:rPr>
        <w:t>sublimate</w:t>
      </w:r>
      <w:r w:rsidRPr="00FD4DA6">
        <w:t xml:space="preserve"> tungsten</w:t>
      </w:r>
      <w:r>
        <w:t>,</w:t>
      </w:r>
      <w:r w:rsidRPr="00FD4DA6">
        <w:t xml:space="preserve"> glaze quarts, and neutralize nuclear waste</w:t>
      </w:r>
      <w:r>
        <w:t xml:space="preserve"> and burns with a clean flame. It uses no atmospheric </w:t>
      </w:r>
      <w:r w:rsidRPr="002E0612">
        <w:rPr>
          <w:noProof/>
        </w:rPr>
        <w:t>oxygen</w:t>
      </w:r>
      <w:r>
        <w:t xml:space="preserve"> and creates only pure water as its combustion product. </w:t>
      </w:r>
      <w:r w:rsidRPr="00FD4DA6">
        <w:t>(Michrowski, 1993</w:t>
      </w:r>
      <w:r w:rsidRPr="0019202A">
        <w:t xml:space="preserve">). </w:t>
      </w:r>
      <w:r>
        <w:t xml:space="preserve"> </w:t>
      </w:r>
      <w:r>
        <w:rPr>
          <w:shd w:val="clear" w:color="auto" w:fill="FFFFFF"/>
        </w:rPr>
        <w:t xml:space="preserve">This gas cannot be stored safely it is very volatile and </w:t>
      </w:r>
      <w:r w:rsidRPr="00BE5F9A">
        <w:t>highly explosive at standard temperatures and pressures when mixed with air</w:t>
      </w:r>
      <w:r>
        <w:rPr>
          <w:shd w:val="clear" w:color="auto" w:fill="FFFFFF"/>
        </w:rPr>
        <w:t xml:space="preserve"> (Cameron, 2012). </w:t>
      </w:r>
      <w:r w:rsidRPr="002E0612">
        <w:rPr>
          <w:noProof/>
          <w:shd w:val="clear" w:color="auto" w:fill="FFFFFF"/>
        </w:rPr>
        <w:t>As a result</w:t>
      </w:r>
      <w:r>
        <w:rPr>
          <w:noProof/>
          <w:shd w:val="clear" w:color="auto" w:fill="FFFFFF"/>
        </w:rPr>
        <w:t>,</w:t>
      </w:r>
      <w:r>
        <w:rPr>
          <w:shd w:val="clear" w:color="auto" w:fill="FFFFFF"/>
        </w:rPr>
        <w:t xml:space="preserve"> the forming and implementation must be done without ever storing or pressurizing the gas, i.e., it must be used as it is produced. This necessitates the need for a production unit or--HHO cell--for every application.  W</w:t>
      </w:r>
      <w:r w:rsidRPr="00A95FDA">
        <w:rPr>
          <w:shd w:val="clear" w:color="auto" w:fill="FFFFFF"/>
        </w:rPr>
        <w:t>hen water is electrolyzed</w:t>
      </w:r>
      <w:r>
        <w:rPr>
          <w:shd w:val="clear" w:color="auto" w:fill="FFFFFF"/>
        </w:rPr>
        <w:t xml:space="preserve"> (when an </w:t>
      </w:r>
      <w:r w:rsidRPr="002E0612">
        <w:rPr>
          <w:noProof/>
          <w:shd w:val="clear" w:color="auto" w:fill="FFFFFF"/>
        </w:rPr>
        <w:t>electric</w:t>
      </w:r>
      <w:r>
        <w:rPr>
          <w:shd w:val="clear" w:color="auto" w:fill="FFFFFF"/>
        </w:rPr>
        <w:t xml:space="preserve"> current </w:t>
      </w:r>
      <w:r w:rsidRPr="002E0612">
        <w:rPr>
          <w:noProof/>
          <w:shd w:val="clear" w:color="auto" w:fill="FFFFFF"/>
        </w:rPr>
        <w:t>is passed</w:t>
      </w:r>
      <w:r>
        <w:rPr>
          <w:shd w:val="clear" w:color="auto" w:fill="FFFFFF"/>
        </w:rPr>
        <w:t xml:space="preserve"> </w:t>
      </w:r>
      <w:r>
        <w:rPr>
          <w:shd w:val="clear" w:color="auto" w:fill="FFFFFF"/>
        </w:rPr>
        <w:lastRenderedPageBreak/>
        <w:t>through) Rydberg C</w:t>
      </w:r>
      <w:r w:rsidRPr="00A95FDA">
        <w:rPr>
          <w:shd w:val="clear" w:color="auto" w:fill="FFFFFF"/>
        </w:rPr>
        <w:t xml:space="preserve">lusters may be formed. </w:t>
      </w:r>
      <w:r>
        <w:rPr>
          <w:shd w:val="clear" w:color="auto" w:fill="FFFFFF"/>
        </w:rPr>
        <w:t xml:space="preserve">Clusters </w:t>
      </w:r>
      <w:r w:rsidRPr="00A95FDA">
        <w:rPr>
          <w:shd w:val="clear" w:color="auto" w:fill="FFFFFF"/>
        </w:rPr>
        <w:t xml:space="preserve">of hydrogen and oxygen including water molecules </w:t>
      </w:r>
      <w:r w:rsidRPr="00A95FDA">
        <w:rPr>
          <w:noProof/>
          <w:shd w:val="clear" w:color="auto" w:fill="FFFFFF"/>
        </w:rPr>
        <w:drawing>
          <wp:anchor distT="0" distB="0" distL="114300" distR="114300" simplePos="0" relativeHeight="251881472" behindDoc="1" locked="0" layoutInCell="1" allowOverlap="1" wp14:anchorId="33B6C1AB" wp14:editId="053086A1">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FDA">
        <w:rPr>
          <w:shd w:val="clear" w:color="auto" w:fill="FFFFFF"/>
        </w:rPr>
        <w:t xml:space="preserve">in the </w:t>
      </w:r>
      <w:r>
        <w:rPr>
          <w:shd w:val="clear" w:color="auto" w:fill="FFFFFF"/>
        </w:rPr>
        <w:t>“</w:t>
      </w:r>
      <w:r w:rsidRPr="00A95FDA">
        <w:rPr>
          <w:shd w:val="clear" w:color="auto" w:fill="FFFFFF"/>
        </w:rPr>
        <w:t>highly energized trigonal-by pyramidal geometry, monatomic and diatomic hydrogen, free electrons and oxygen</w:t>
      </w:r>
      <w:r>
        <w:rPr>
          <w:shd w:val="clear" w:color="auto" w:fill="FFFFFF"/>
        </w:rPr>
        <w:t>” (Eckman, 2010)</w:t>
      </w:r>
      <w:r w:rsidRPr="00A95FDA">
        <w:rPr>
          <w:shd w:val="clear" w:color="auto" w:fill="FFFFFF"/>
        </w:rPr>
        <w:t>.</w:t>
      </w:r>
      <w:r>
        <w:rPr>
          <w:shd w:val="clear" w:color="auto" w:fill="FFFFFF"/>
        </w:rPr>
        <w:t xml:space="preserve">  </w:t>
      </w:r>
      <w:r w:rsidRPr="00A95FDA">
        <w:rPr>
          <w:shd w:val="clear" w:color="auto" w:fill="FFFFFF"/>
        </w:rPr>
        <w:t xml:space="preserve">Rydberg clusters are in solids and liquids and are </w:t>
      </w:r>
      <w:r>
        <w:rPr>
          <w:shd w:val="clear" w:color="auto" w:fill="FFFFFF"/>
        </w:rPr>
        <w:t>very</w:t>
      </w:r>
      <w:r w:rsidRPr="00A95FDA">
        <w:rPr>
          <w:shd w:val="clear" w:color="auto" w:fill="FFFFFF"/>
        </w:rPr>
        <w:t xml:space="preserve"> stable </w:t>
      </w:r>
      <w:r>
        <w:rPr>
          <w:shd w:val="clear" w:color="auto" w:fill="FFFFFF"/>
        </w:rPr>
        <w:t>for</w:t>
      </w:r>
      <w:r w:rsidRPr="00A95FDA">
        <w:rPr>
          <w:shd w:val="clear" w:color="auto" w:fill="FFFFFF"/>
        </w:rPr>
        <w:t xml:space="preserve"> hours. In the case of HHO or Brown’s </w:t>
      </w:r>
      <w:r w:rsidRPr="002E0612">
        <w:rPr>
          <w:noProof/>
          <w:shd w:val="clear" w:color="auto" w:fill="FFFFFF"/>
        </w:rPr>
        <w:t>Gas</w:t>
      </w:r>
      <w:r>
        <w:rPr>
          <w:noProof/>
          <w:shd w:val="clear" w:color="auto" w:fill="FFFFFF"/>
        </w:rPr>
        <w:t>,</w:t>
      </w:r>
      <w:r w:rsidRPr="00A95FDA">
        <w:rPr>
          <w:shd w:val="clear" w:color="auto" w:fill="FFFFFF"/>
        </w:rPr>
        <w:t xml:space="preserve"> these clusters have </w:t>
      </w:r>
      <w:r w:rsidRPr="0081707A">
        <w:t>shown a life span of about 10</w:t>
      </w:r>
      <w:r>
        <w:t xml:space="preserve"> hours</w:t>
      </w:r>
      <w:r w:rsidRPr="0081707A">
        <w:t xml:space="preserve"> (Santilli, 2006). </w:t>
      </w:r>
      <w:r>
        <w:t>These clusters make use of the h</w:t>
      </w:r>
      <w:r w:rsidRPr="0019202A">
        <w:t>ydroge</w:t>
      </w:r>
      <w:r>
        <w:t xml:space="preserve">n bond which is a relatively weak bond when compared to the covalent bond </w:t>
      </w:r>
      <w:r w:rsidRPr="00DD52AB">
        <w:t>(Mccarthy, 2008).</w:t>
      </w:r>
    </w:p>
    <w:p w:rsidR="006126DE" w:rsidRPr="0081707A" w:rsidRDefault="006126DE" w:rsidP="006126DE">
      <w:pPr>
        <w:pStyle w:val="NoSpacing"/>
        <w:spacing w:line="480" w:lineRule="auto"/>
      </w:pPr>
    </w:p>
    <w:p w:rsidR="006126DE" w:rsidRDefault="006126DE" w:rsidP="006126DE">
      <w:pPr>
        <w:pStyle w:val="NoSpacing"/>
        <w:spacing w:line="480" w:lineRule="auto"/>
        <w:rPr>
          <w:b/>
          <w:sz w:val="28"/>
          <w:szCs w:val="28"/>
        </w:rPr>
      </w:pPr>
    </w:p>
    <w:p w:rsidR="006126DE" w:rsidRPr="0081707A" w:rsidRDefault="006126DE" w:rsidP="006126DE">
      <w:pPr>
        <w:pStyle w:val="NoSpacing"/>
        <w:spacing w:line="480" w:lineRule="auto"/>
        <w:rPr>
          <w:b/>
          <w:sz w:val="28"/>
          <w:szCs w:val="28"/>
        </w:rPr>
      </w:pPr>
      <w:r>
        <w:rPr>
          <w:b/>
          <w:sz w:val="28"/>
          <w:szCs w:val="28"/>
        </w:rPr>
        <w:t xml:space="preserve">Background - </w:t>
      </w:r>
      <w:r w:rsidRPr="0081707A">
        <w:rPr>
          <w:b/>
          <w:sz w:val="28"/>
          <w:szCs w:val="28"/>
        </w:rPr>
        <w:t>HHO Cells</w:t>
      </w:r>
    </w:p>
    <w:p w:rsidR="006126DE" w:rsidRDefault="006126DE" w:rsidP="006126DE">
      <w:pPr>
        <w:spacing w:line="480" w:lineRule="auto"/>
        <w:rPr>
          <w:shd w:val="clear" w:color="auto" w:fill="FFFFFF"/>
        </w:rPr>
      </w:pPr>
      <w:r w:rsidRPr="006429A6">
        <w:rPr>
          <w:noProof/>
          <w:shd w:val="clear" w:color="auto" w:fill="FFFFFF"/>
        </w:rPr>
        <w:drawing>
          <wp:anchor distT="0" distB="0" distL="114300" distR="114300" simplePos="0" relativeHeight="251884544" behindDoc="1" locked="0" layoutInCell="1" allowOverlap="1" wp14:anchorId="31A9893C" wp14:editId="500285DB">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83520" behindDoc="1" locked="0" layoutInCell="1" allowOverlap="1" wp14:anchorId="0BD61235" wp14:editId="2E852118">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 xml:space="preserve">There are two types of HHO cells currently. The Dry Cell, where only the center of the plates have electrolyte, and the Wet Cell, where the entirety of the plates are submerged. The advantages for the dry cell are; the water is less, generated heat is smaller due to the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plate usage is only 60% versus 100% in a wet cell.</w:t>
      </w:r>
    </w:p>
    <w:p w:rsidR="006126DE" w:rsidRDefault="006126DE" w:rsidP="006126DE">
      <w:pPr>
        <w:spacing w:line="480" w:lineRule="auto"/>
        <w:rPr>
          <w:shd w:val="clear" w:color="auto" w:fill="FFFFFF"/>
        </w:rPr>
      </w:pPr>
      <w:r>
        <w:rPr>
          <w:shd w:val="clear" w:color="auto" w:fill="FFFFFF"/>
        </w:rPr>
        <w:t xml:space="preserve"> </w:t>
      </w:r>
      <w:r>
        <w:rPr>
          <w:shd w:val="clear" w:color="auto" w:fill="FFFFFF"/>
        </w:rPr>
        <w:tab/>
        <w:t xml:space="preserve">The Wet Cell is a generator with the electrodes fully immersed in the electrolyte. The advantages of the wet cell are;  gas production </w:t>
      </w:r>
      <w:r w:rsidRPr="002E0612">
        <w:rPr>
          <w:noProof/>
          <w:shd w:val="clear" w:color="auto" w:fill="FFFFFF"/>
        </w:rPr>
        <w:t>has</w:t>
      </w:r>
      <w:r>
        <w:rPr>
          <w:shd w:val="clear" w:color="auto" w:fill="FFFFFF"/>
        </w:rPr>
        <w:t xml:space="preserve"> more quantity, the flow is stable, construction and maintenance </w:t>
      </w:r>
      <w:r w:rsidRPr="002E0612">
        <w:rPr>
          <w:noProof/>
          <w:shd w:val="clear" w:color="auto" w:fill="FFFFFF"/>
        </w:rPr>
        <w:t>is</w:t>
      </w:r>
      <w:r>
        <w:rPr>
          <w:shd w:val="clear" w:color="auto" w:fill="FFFFFF"/>
        </w:rPr>
        <w:t xml:space="preserve"> easier (Bambagn et al, 2016). </w:t>
      </w:r>
    </w:p>
    <w:p w:rsidR="006126DE" w:rsidRDefault="006126DE" w:rsidP="006126DE">
      <w:pPr>
        <w:pStyle w:val="NoSpacing"/>
        <w:spacing w:line="480" w:lineRule="auto"/>
        <w:rPr>
          <w:b/>
          <w:sz w:val="28"/>
          <w:szCs w:val="28"/>
        </w:rPr>
      </w:pPr>
      <w:r>
        <w:rPr>
          <w:b/>
          <w:sz w:val="28"/>
          <w:szCs w:val="28"/>
        </w:rPr>
        <w:t>Background - Stakeholders</w:t>
      </w:r>
    </w:p>
    <w:p w:rsidR="006126DE" w:rsidRDefault="006126DE" w:rsidP="006126DE">
      <w:pPr>
        <w:pStyle w:val="NoSpacing"/>
        <w:spacing w:line="480" w:lineRule="auto"/>
        <w:rPr>
          <w:shd w:val="clear" w:color="auto" w:fill="FFFFFF"/>
        </w:rPr>
      </w:pPr>
      <w:r w:rsidRPr="00951196">
        <w:rPr>
          <w:noProof/>
          <w:shd w:val="clear" w:color="auto" w:fill="FFFFFF"/>
        </w:rPr>
        <w:lastRenderedPageBreak/>
        <w:drawing>
          <wp:anchor distT="0" distB="0" distL="114300" distR="114300" simplePos="0" relativeHeight="251878400" behindDoc="1" locked="0" layoutInCell="1" allowOverlap="1" wp14:anchorId="44536525" wp14:editId="4E5C0499">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r>
        <w:rPr>
          <w:shd w:val="clear" w:color="auto" w:fill="FFFFFF"/>
        </w:rPr>
        <w:t xml:space="preserve">Since HHO production is not centralized, and storage is dangerous, it cannot be metered and monopolized. </w:t>
      </w:r>
      <w:r w:rsidRPr="002E0612">
        <w:rPr>
          <w:noProof/>
          <w:shd w:val="clear" w:color="auto" w:fill="FFFFFF"/>
        </w:rPr>
        <w:t>As a result</w:t>
      </w:r>
      <w:r>
        <w:rPr>
          <w:noProof/>
          <w:shd w:val="clear" w:color="auto" w:fill="FFFFFF"/>
        </w:rPr>
        <w:t>,</w:t>
      </w:r>
      <w:r>
        <w:rPr>
          <w:shd w:val="clear" w:color="auto" w:fill="FFFFFF"/>
        </w:rPr>
        <w:t xml:space="preserve"> such technology will be in </w:t>
      </w:r>
      <w:r w:rsidRPr="002E0612">
        <w:rPr>
          <w:noProof/>
          <w:shd w:val="clear" w:color="auto" w:fill="FFFFFF"/>
        </w:rPr>
        <w:t>offense</w:t>
      </w:r>
      <w:r>
        <w:rPr>
          <w:shd w:val="clear" w:color="auto" w:fill="FFFFFF"/>
        </w:rPr>
        <w:t xml:space="preserve"> to the four horseman stakeholders because they cannot sell it. To add the increase in fuel economy will directly cut into their profits.  It is Tesla’s dilemma all over again. Since the population at large is our other stakeholder let us hope that we have better luck than him. Remember Tesla died bankrupt and alone in a small apartment after all his </w:t>
      </w:r>
      <w:r w:rsidRPr="002E0612">
        <w:rPr>
          <w:noProof/>
          <w:shd w:val="clear" w:color="auto" w:fill="FFFFFF"/>
        </w:rPr>
        <w:t>patents</w:t>
      </w:r>
      <w:r>
        <w:rPr>
          <w:shd w:val="clear" w:color="auto" w:fill="FFFFFF"/>
        </w:rPr>
        <w:t xml:space="preserve"> </w:t>
      </w:r>
      <w:r w:rsidRPr="002E0612">
        <w:rPr>
          <w:noProof/>
          <w:shd w:val="clear" w:color="auto" w:fill="FFFFFF"/>
        </w:rPr>
        <w:t>were stolen</w:t>
      </w:r>
      <w:r>
        <w:rPr>
          <w:shd w:val="clear" w:color="auto" w:fill="FFFFFF"/>
        </w:rPr>
        <w:t xml:space="preserve"> and used for profit, although, his science is still changing the world today, after all who does not have a cell phone?  My only solution to this problem is that the changes be small.  Unable to address the first foreseen problem more than that, we will concentrate on the other foreseen problems.  Stockholm environment institute </w:t>
      </w:r>
      <w:r w:rsidRPr="002E0612">
        <w:rPr>
          <w:noProof/>
          <w:shd w:val="clear" w:color="auto" w:fill="FFFFFF"/>
        </w:rPr>
        <w:t>suggest</w:t>
      </w:r>
      <w:r>
        <w:rPr>
          <w:noProof/>
          <w:shd w:val="clear" w:color="auto" w:fill="FFFFFF"/>
        </w:rPr>
        <w:t>s</w:t>
      </w:r>
      <w:r>
        <w:rPr>
          <w:shd w:val="clear" w:color="auto" w:fill="FFFFFF"/>
        </w:rPr>
        <w:t xml:space="preserve"> we might begin by simply limiting the amount of permitted fossil fuel licenses we allow. In their declaration that avoiding dangerous climate change requires rapid transition away from fossil fuels and that a full phase-out of global fossil fuel consumption – particularly coal and oil—will have to be completed within the next 50 years (Rogelj et al, 2015).  This report shows a tentative reduction in </w:t>
      </w:r>
      <w:r w:rsidRPr="00951196">
        <w:rPr>
          <w:shd w:val="clear" w:color="auto" w:fill="FFFFFF"/>
        </w:rPr>
        <w:t>CO</w:t>
      </w:r>
      <w:r w:rsidRPr="00951196">
        <w:rPr>
          <w:shd w:val="clear" w:color="auto" w:fill="FFFFFF"/>
          <w:vertAlign w:val="subscript"/>
        </w:rPr>
        <w:t>2</w:t>
      </w:r>
      <w:r w:rsidRPr="00951196">
        <w:rPr>
          <w:shd w:val="clear" w:color="auto" w:fill="FFFFFF"/>
        </w:rPr>
        <w:t xml:space="preserve"> emission by </w:t>
      </w:r>
      <w:r>
        <w:rPr>
          <w:shd w:val="clear" w:color="auto" w:fill="FFFFFF"/>
        </w:rPr>
        <w:t xml:space="preserve">simply </w:t>
      </w:r>
      <w:r w:rsidRPr="00951196">
        <w:rPr>
          <w:shd w:val="clear" w:color="auto" w:fill="FFFFFF"/>
        </w:rPr>
        <w:t>limiting the permitted extraction</w:t>
      </w:r>
      <w:r>
        <w:rPr>
          <w:shd w:val="clear" w:color="auto" w:fill="FFFFFF"/>
        </w:rPr>
        <w:t>s</w:t>
      </w:r>
      <w:r w:rsidRPr="00951196">
        <w:rPr>
          <w:shd w:val="clear" w:color="auto" w:fill="FFFFFF"/>
        </w:rPr>
        <w:t xml:space="preserve"> of fossil fuels</w:t>
      </w:r>
      <w:r>
        <w:rPr>
          <w:shd w:val="clear" w:color="auto" w:fill="FFFFFF"/>
        </w:rPr>
        <w:t>. Under such a policy coal production in the U.S. would steadily decline. To add to this oil and gas extraction would drop as well. They conclude by stating that the phasing out of federal leases for fossil fuel extraction would reduce global CO</w:t>
      </w:r>
      <w:r w:rsidRPr="00A72FAF">
        <w:rPr>
          <w:shd w:val="clear" w:color="auto" w:fill="FFFFFF"/>
          <w:vertAlign w:val="subscript"/>
        </w:rPr>
        <w:t>2</w:t>
      </w:r>
      <w:r>
        <w:rPr>
          <w:shd w:val="clear" w:color="auto" w:fill="FFFFFF"/>
        </w:rPr>
        <w:t xml:space="preserve"> emissions by 100 million tons per year. These findings suggest that policy-makers should give greater attention to slowing down the permitting of expansion of fossil fuel extractions. However, fossil fuel expansion is at an all-time high and </w:t>
      </w:r>
      <w:r w:rsidRPr="002E0612">
        <w:rPr>
          <w:noProof/>
          <w:shd w:val="clear" w:color="auto" w:fill="FFFFFF"/>
        </w:rPr>
        <w:t>are</w:t>
      </w:r>
      <w:r>
        <w:rPr>
          <w:shd w:val="clear" w:color="auto" w:fill="FFFFFF"/>
        </w:rPr>
        <w:t xml:space="preserve"> only moving upwards (Rystad, 2015).  Our current scheme of investing in fossil fuel expansion will lock us in the long-term making it impossible to recover from the effects of the effects of a fossil fuel based economy (Erickson et al. 2015).</w:t>
      </w:r>
    </w:p>
    <w:p w:rsidR="006126DE" w:rsidRDefault="006126DE" w:rsidP="006126DE">
      <w:pPr>
        <w:pStyle w:val="NoSpacing"/>
        <w:spacing w:line="480" w:lineRule="auto"/>
        <w:rPr>
          <w:shd w:val="clear" w:color="auto" w:fill="FFFFFF"/>
        </w:rPr>
      </w:pPr>
    </w:p>
    <w:p w:rsidR="006126DE" w:rsidRPr="00CF0137" w:rsidRDefault="006126DE" w:rsidP="006126DE">
      <w:pPr>
        <w:pStyle w:val="NoSpacing"/>
        <w:spacing w:line="480" w:lineRule="auto"/>
        <w:rPr>
          <w:b/>
          <w:sz w:val="28"/>
          <w:szCs w:val="28"/>
        </w:rPr>
      </w:pPr>
      <w:r>
        <w:rPr>
          <w:b/>
          <w:sz w:val="28"/>
          <w:szCs w:val="28"/>
        </w:rPr>
        <w:t xml:space="preserve">Background - </w:t>
      </w:r>
      <w:r w:rsidRPr="00CF0137">
        <w:rPr>
          <w:b/>
          <w:sz w:val="28"/>
          <w:szCs w:val="28"/>
        </w:rPr>
        <w:t>Internal Combustion Fundamentals.</w:t>
      </w:r>
    </w:p>
    <w:p w:rsidR="006126DE" w:rsidRDefault="006126DE" w:rsidP="006126DE">
      <w:pPr>
        <w:pStyle w:val="NoSpacing"/>
        <w:spacing w:line="480" w:lineRule="auto"/>
      </w:pPr>
      <w:r>
        <w:tab/>
        <w:t xml:space="preserve">The engine used mostly powered by burning fossil fuel is the internal combustion Engine (ICE). These come in two main models the spark ignition (SI) known as a gasoline engine, and the </w:t>
      </w:r>
      <w:r w:rsidRPr="002E0612">
        <w:rPr>
          <w:noProof/>
        </w:rPr>
        <w:t>compression</w:t>
      </w:r>
      <w:r>
        <w:rPr>
          <w:noProof/>
        </w:rPr>
        <w:t>-</w:t>
      </w:r>
      <w:r w:rsidRPr="002E0612">
        <w:rPr>
          <w:noProof/>
        </w:rPr>
        <w:t>ignition</w:t>
      </w:r>
      <w:r>
        <w:t xml:space="preserve"> (CI) engine known as the diesel engine. Each of these come in a range of styles and types. The four stroke, the </w:t>
      </w:r>
      <w:r w:rsidRPr="002E0612">
        <w:rPr>
          <w:noProof/>
        </w:rPr>
        <w:t>two</w:t>
      </w:r>
      <w:r>
        <w:rPr>
          <w:noProof/>
        </w:rPr>
        <w:t>-</w:t>
      </w:r>
      <w:r w:rsidRPr="002E0612">
        <w:rPr>
          <w:noProof/>
        </w:rPr>
        <w:t>stroke</w:t>
      </w:r>
      <w:r>
        <w:t>, and rotary are among these types; the stroke is defined as how many times the piston travels up and down in one cycle. We will be dealing with the four stroke models mostly to help us understand engine fundamentals (Kahraman, 2005; Ha</w:t>
      </w:r>
      <w:r w:rsidRPr="00846F83">
        <w:t xml:space="preserve">ywood, 1998). </w:t>
      </w:r>
      <w:r>
        <w:t>The following pictures are from Haywood, 1998.</w:t>
      </w:r>
    </w:p>
    <w:p w:rsidR="006126DE" w:rsidRDefault="006126DE" w:rsidP="006126DE">
      <w:pPr>
        <w:pStyle w:val="NoSpacing"/>
        <w:spacing w:line="480" w:lineRule="auto"/>
      </w:pPr>
      <w:r w:rsidRPr="00D914D2">
        <w:rPr>
          <w:noProof/>
        </w:rPr>
        <w:drawing>
          <wp:anchor distT="0" distB="0" distL="114300" distR="114300" simplePos="0" relativeHeight="251876352" behindDoc="1" locked="0" layoutInCell="1" allowOverlap="1" wp14:anchorId="3B29385A" wp14:editId="37639536">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875328" behindDoc="1" locked="0" layoutInCell="1" allowOverlap="1" wp14:anchorId="025FFB28" wp14:editId="3732EC66">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6126DE" w:rsidP="006126DE">
      <w:pPr>
        <w:pStyle w:val="NoSpacing"/>
        <w:spacing w:line="480" w:lineRule="auto"/>
      </w:pPr>
    </w:p>
    <w:p w:rsidR="006126DE" w:rsidRDefault="006126DE" w:rsidP="006126DE">
      <w:pPr>
        <w:pStyle w:val="NoSpacing"/>
        <w:spacing w:line="480" w:lineRule="auto"/>
      </w:pPr>
      <w:r>
        <w:tab/>
        <w:t xml:space="preserve">The picture on the left references the four stroke per cycle engine, and the picture on the right has two typical types for fuel </w:t>
      </w:r>
      <w:r w:rsidRPr="002E0612">
        <w:rPr>
          <w:noProof/>
        </w:rPr>
        <w:t>carbur</w:t>
      </w:r>
      <w:r>
        <w:rPr>
          <w:noProof/>
        </w:rPr>
        <w:t>e</w:t>
      </w:r>
      <w:r w:rsidRPr="002E0612">
        <w:rPr>
          <w:noProof/>
        </w:rPr>
        <w:t>tion</w:t>
      </w:r>
      <w:r>
        <w:t xml:space="preserve">. </w:t>
      </w:r>
      <w:r w:rsidRPr="002E0612">
        <w:rPr>
          <w:noProof/>
        </w:rPr>
        <w:t>Basically</w:t>
      </w:r>
      <w:r>
        <w:rPr>
          <w:noProof/>
        </w:rPr>
        <w:t>,</w:t>
      </w:r>
      <w:r>
        <w:t xml:space="preserve"> fuel travels through the </w:t>
      </w:r>
      <w:r w:rsidRPr="002E0612">
        <w:rPr>
          <w:noProof/>
        </w:rPr>
        <w:t>carburetor</w:t>
      </w:r>
      <w:r>
        <w:t xml:space="preserve"> or injector to the cylinder on the intake down stroke. The fuel is compressed on the following compression </w:t>
      </w:r>
      <w:r w:rsidRPr="002E0612">
        <w:rPr>
          <w:noProof/>
        </w:rPr>
        <w:t>upstroke</w:t>
      </w:r>
      <w:r>
        <w:t xml:space="preserve">. Combustion occurs either due to spark on SI engines of compression on CI engines which pushes the piston down on the combustion stroke and the leftovers are evacuated on the last </w:t>
      </w:r>
      <w:r w:rsidRPr="002E0612">
        <w:rPr>
          <w:noProof/>
        </w:rPr>
        <w:t>upstroke</w:t>
      </w:r>
      <w:r>
        <w:t xml:space="preserve"> called the exhaust stroke. Then the process repeats (Haywood, 1998). In our literature </w:t>
      </w:r>
      <w:r w:rsidRPr="002E0612">
        <w:rPr>
          <w:noProof/>
        </w:rPr>
        <w:t>reviews</w:t>
      </w:r>
      <w:r>
        <w:rPr>
          <w:noProof/>
        </w:rPr>
        <w:t>,</w:t>
      </w:r>
      <w:r>
        <w:t xml:space="preserve"> engine torque will normally be measured with a dynamometer. The engines output shaft is coupled to the dynamometer much like a transmission is to an auto. Then torque coefficient is found using an equation.</w:t>
      </w:r>
    </w:p>
    <w:p w:rsidR="006126DE" w:rsidRDefault="006126DE" w:rsidP="006126DE">
      <w:pPr>
        <w:pStyle w:val="NoSpacing"/>
        <w:spacing w:line="480" w:lineRule="auto"/>
      </w:pPr>
    </w:p>
    <w:p w:rsidR="006126DE" w:rsidRDefault="006126DE" w:rsidP="006126DE">
      <w:pPr>
        <w:pStyle w:val="NoSpacing"/>
        <w:spacing w:line="480" w:lineRule="auto"/>
      </w:pPr>
      <w:r>
        <w:t>P (kW) = 2p w (rev / s) ´ T (Nm) x 10-3 brake mean effective pressure (bmep ).</w:t>
      </w:r>
    </w:p>
    <w:p w:rsidR="006126DE" w:rsidRDefault="006126DE" w:rsidP="006126DE">
      <w:pPr>
        <w:pStyle w:val="NoSpacing"/>
        <w:spacing w:line="480" w:lineRule="auto"/>
      </w:pPr>
    </w:p>
    <w:p w:rsidR="006126DE" w:rsidRPr="0017220C" w:rsidRDefault="006126DE" w:rsidP="006126DE">
      <w:pPr>
        <w:pStyle w:val="NoSpacing"/>
        <w:spacing w:line="480" w:lineRule="auto"/>
      </w:pPr>
      <w:r w:rsidRPr="00D914D2">
        <w:rPr>
          <w:noProof/>
        </w:rPr>
        <w:drawing>
          <wp:anchor distT="0" distB="0" distL="114300" distR="114300" simplePos="0" relativeHeight="251877376" behindDoc="1" locked="0" layoutInCell="1" allowOverlap="1" wp14:anchorId="37A3C7BE" wp14:editId="2132A7D5">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pPr>
      <w:r>
        <w:t>When doing the math it is found that a perfect energy conversion is not attainable. The best that is found is about 96% (Kahraman, 2005; Haywood, 1998)</w:t>
      </w:r>
      <w:r w:rsidRPr="00F345D0">
        <w:rPr>
          <w:shd w:val="clear" w:color="auto" w:fill="FFFFFF"/>
        </w:rPr>
        <w:t xml:space="preserve"> </w:t>
      </w:r>
      <w:r>
        <w:rPr>
          <w:shd w:val="clear" w:color="auto" w:fill="FFFFFF"/>
        </w:rPr>
        <w:t>(Yilmaz, 2010)</w:t>
      </w:r>
      <w:r>
        <w:t>.</w:t>
      </w:r>
    </w:p>
    <w:p w:rsidR="006126DE" w:rsidRDefault="006126DE" w:rsidP="006126DE">
      <w:pPr>
        <w:pStyle w:val="NoSpacing"/>
        <w:spacing w:line="480" w:lineRule="auto"/>
        <w:rPr>
          <w:shd w:val="clear" w:color="auto" w:fill="FFFFFF"/>
        </w:rPr>
      </w:pPr>
    </w:p>
    <w:p w:rsidR="006126DE" w:rsidRDefault="006126DE" w:rsidP="006126DE">
      <w:pPr>
        <w:pStyle w:val="NoSpacing"/>
        <w:spacing w:line="480" w:lineRule="auto"/>
        <w:rPr>
          <w:b/>
          <w:sz w:val="28"/>
          <w:szCs w:val="28"/>
          <w:shd w:val="clear" w:color="auto" w:fill="FFFFFF"/>
        </w:rPr>
      </w:pPr>
    </w:p>
    <w:p w:rsidR="006126DE" w:rsidRDefault="006126DE" w:rsidP="006126DE">
      <w:pPr>
        <w:pStyle w:val="NoSpacing"/>
        <w:spacing w:line="480" w:lineRule="auto"/>
        <w:rPr>
          <w:b/>
          <w:sz w:val="28"/>
          <w:szCs w:val="28"/>
          <w:shd w:val="clear" w:color="auto" w:fill="FFFFFF"/>
        </w:rPr>
      </w:pPr>
    </w:p>
    <w:p w:rsidR="006126DE" w:rsidRPr="004B5085" w:rsidRDefault="006126DE" w:rsidP="006126DE">
      <w:pPr>
        <w:pStyle w:val="NoSpacing"/>
        <w:spacing w:line="480" w:lineRule="auto"/>
        <w:rPr>
          <w:b/>
          <w:sz w:val="28"/>
          <w:szCs w:val="28"/>
          <w:shd w:val="clear" w:color="auto" w:fill="FFFFFF"/>
        </w:rPr>
      </w:pPr>
      <w:r>
        <w:rPr>
          <w:b/>
          <w:sz w:val="28"/>
          <w:szCs w:val="28"/>
        </w:rPr>
        <w:t>Background</w:t>
      </w:r>
      <w:r>
        <w:rPr>
          <w:b/>
          <w:sz w:val="28"/>
          <w:szCs w:val="28"/>
          <w:shd w:val="clear" w:color="auto" w:fill="FFFFFF"/>
        </w:rPr>
        <w:t xml:space="preserve"> - </w:t>
      </w:r>
      <w:r w:rsidRPr="004B5085">
        <w:rPr>
          <w:b/>
          <w:sz w:val="28"/>
          <w:szCs w:val="28"/>
          <w:shd w:val="clear" w:color="auto" w:fill="FFFFFF"/>
        </w:rPr>
        <w:t>Electrons, Water and Conductivity</w:t>
      </w:r>
    </w:p>
    <w:p w:rsidR="006126DE" w:rsidRDefault="006126DE" w:rsidP="006126DE">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879424" behindDoc="1" locked="0" layoutInCell="1" allowOverlap="1" wp14:anchorId="2F5D47C2" wp14:editId="2896ABDA">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ab/>
        <w:t>Water H</w:t>
      </w:r>
      <w:r w:rsidRPr="008B429C">
        <w:rPr>
          <w:shd w:val="clear" w:color="auto" w:fill="FFFFFF"/>
          <w:vertAlign w:val="subscript"/>
        </w:rPr>
        <w:t>2</w:t>
      </w:r>
      <w:r>
        <w:rPr>
          <w:shd w:val="clear" w:color="auto" w:fill="FFFFFF"/>
        </w:rPr>
        <w:t xml:space="preserve">O is a compound that is most important in life.  Because of </w:t>
      </w:r>
      <w:r w:rsidRPr="002E0612">
        <w:rPr>
          <w:noProof/>
          <w:shd w:val="clear" w:color="auto" w:fill="FFFFFF"/>
        </w:rPr>
        <w:t>this</w:t>
      </w:r>
      <w:r>
        <w:rPr>
          <w:noProof/>
          <w:shd w:val="clear" w:color="auto" w:fill="FFFFFF"/>
        </w:rPr>
        <w:t>,</w:t>
      </w:r>
      <w:r>
        <w:rPr>
          <w:shd w:val="clear" w:color="auto" w:fill="FFFFFF"/>
        </w:rPr>
        <w:t xml:space="preserve"> I am against using water hydrolysis as a formal means of producing power.  I much prefer reclamation and the recycling of Biomass and human and animal waste as the formal means of producing H</w:t>
      </w:r>
      <w:r w:rsidRPr="00894126">
        <w:rPr>
          <w:shd w:val="clear" w:color="auto" w:fill="FFFFFF"/>
          <w:vertAlign w:val="subscript"/>
        </w:rPr>
        <w:t>2</w:t>
      </w:r>
      <w:r>
        <w:rPr>
          <w:shd w:val="clear" w:color="auto" w:fill="FFFFFF"/>
        </w:rPr>
        <w:t>, HHO, Methane, or other usable sources of fuel. However, that being said, let the research go on. Water consists of a compound of 2 molecules hydrogen (H</w:t>
      </w:r>
      <w:r w:rsidRPr="008B429C">
        <w:rPr>
          <w:shd w:val="clear" w:color="auto" w:fill="FFFFFF"/>
          <w:vertAlign w:val="subscript"/>
        </w:rPr>
        <w:t>2</w:t>
      </w:r>
      <w:r>
        <w:rPr>
          <w:shd w:val="clear" w:color="auto" w:fill="FFFFFF"/>
        </w:rPr>
        <w:t>)and one molecule Oxygen. When separated we have 2H</w:t>
      </w:r>
      <w:r w:rsidRPr="00E43FDC">
        <w:rPr>
          <w:shd w:val="clear" w:color="auto" w:fill="FFFFFF"/>
          <w:vertAlign w:val="subscript"/>
        </w:rPr>
        <w:t>2</w:t>
      </w:r>
      <w:r>
        <w:rPr>
          <w:shd w:val="clear" w:color="auto" w:fill="FFFFFF"/>
        </w:rPr>
        <w:t>O -&gt; 2H</w:t>
      </w:r>
      <w:r w:rsidRPr="00E43FDC">
        <w:rPr>
          <w:shd w:val="clear" w:color="auto" w:fill="FFFFFF"/>
          <w:vertAlign w:val="subscript"/>
        </w:rPr>
        <w:t>2</w:t>
      </w:r>
      <w:r>
        <w:rPr>
          <w:shd w:val="clear" w:color="auto" w:fill="FFFFFF"/>
        </w:rPr>
        <w:t>+ O</w:t>
      </w:r>
      <w:r w:rsidRPr="00E43FDC">
        <w:rPr>
          <w:shd w:val="clear" w:color="auto" w:fill="FFFFFF"/>
          <w:vertAlign w:val="subscript"/>
        </w:rPr>
        <w:t>2</w:t>
      </w:r>
      <w:r>
        <w:rPr>
          <w:shd w:val="clear" w:color="auto" w:fill="FFFFFF"/>
        </w:rPr>
        <w:t xml:space="preserve">. Since this is so simple and lite, compared to the much heavier petroleum, we have a much greater bang for the buck.  Water can be turned into HHO gas through electrolysis (Durairai et al, 2012).  Hydrogen has a </w:t>
      </w:r>
      <w:r w:rsidRPr="002E0612">
        <w:rPr>
          <w:noProof/>
          <w:shd w:val="clear" w:color="auto" w:fill="FFFFFF"/>
        </w:rPr>
        <w:t>c</w:t>
      </w:r>
      <w:r>
        <w:rPr>
          <w:noProof/>
          <w:shd w:val="clear" w:color="auto" w:fill="FFFFFF"/>
        </w:rPr>
        <w:t>a</w:t>
      </w:r>
      <w:r w:rsidRPr="002E0612">
        <w:rPr>
          <w:noProof/>
          <w:shd w:val="clear" w:color="auto" w:fill="FFFFFF"/>
        </w:rPr>
        <w:t>lorific</w:t>
      </w:r>
      <w:r>
        <w:rPr>
          <w:shd w:val="clear" w:color="auto" w:fill="FFFFFF"/>
        </w:rPr>
        <w:t xml:space="preserve"> value of 120MJ/kg, a value that is much greater than gasoline, diesel or natural gas (Verhelst, 2009).  Electrolysis is achieved by passing an electric current </w:t>
      </w:r>
      <w:r w:rsidRPr="002E0612">
        <w:rPr>
          <w:noProof/>
          <w:shd w:val="clear" w:color="auto" w:fill="FFFFFF"/>
        </w:rPr>
        <w:t>t</w:t>
      </w:r>
      <w:r>
        <w:rPr>
          <w:noProof/>
          <w:shd w:val="clear" w:color="auto" w:fill="FFFFFF"/>
        </w:rPr>
        <w:t>hrough</w:t>
      </w:r>
      <w:r>
        <w:rPr>
          <w:shd w:val="clear" w:color="auto" w:fill="FFFFFF"/>
        </w:rPr>
        <w:t xml:space="preserve"> two electrodes submerged in water. </w:t>
      </w:r>
      <w:r>
        <w:t xml:space="preserve"> E</w:t>
      </w:r>
      <w:r w:rsidRPr="00DE0C56">
        <w:t>lectrolysis occurs when DC el</w:t>
      </w:r>
      <w:r>
        <w:t>ectron</w:t>
      </w:r>
      <w:r w:rsidRPr="00DE0C56">
        <w:t xml:space="preserve"> f</w:t>
      </w:r>
      <w:r>
        <w:t>lows from a cathode</w:t>
      </w:r>
      <w:r w:rsidRPr="00DE0C56">
        <w:t xml:space="preserve"> to </w:t>
      </w:r>
      <w:r>
        <w:t>the anode</w:t>
      </w:r>
      <w:r w:rsidRPr="00DE0C56">
        <w:t xml:space="preserve"> via an electrolytic solution</w:t>
      </w:r>
      <w:r>
        <w:t xml:space="preserve"> (</w:t>
      </w:r>
      <w:r w:rsidRPr="004C49FC">
        <w:t>Bureau</w:t>
      </w:r>
      <w:r>
        <w:t>, 2011)</w:t>
      </w:r>
      <w:r w:rsidRPr="00DE0C56">
        <w:t>.</w:t>
      </w:r>
      <w:r>
        <w:t xml:space="preserve"> </w:t>
      </w:r>
      <w:r>
        <w:rPr>
          <w:shd w:val="clear" w:color="auto" w:fill="FFFFFF"/>
        </w:rPr>
        <w:t xml:space="preserve">However, this produces heat so to reduce heat often an electrolyte is used as </w:t>
      </w:r>
      <w:r w:rsidRPr="002E0612">
        <w:rPr>
          <w:noProof/>
          <w:shd w:val="clear" w:color="auto" w:fill="FFFFFF"/>
        </w:rPr>
        <w:t>a catalyst</w:t>
      </w:r>
      <w:r>
        <w:rPr>
          <w:shd w:val="clear" w:color="auto" w:fill="FFFFFF"/>
        </w:rPr>
        <w:t xml:space="preserve">. A bubbler unit must be used to prevent </w:t>
      </w:r>
      <w:r w:rsidRPr="002E0612">
        <w:rPr>
          <w:noProof/>
          <w:shd w:val="clear" w:color="auto" w:fill="FFFFFF"/>
        </w:rPr>
        <w:t>flashback</w:t>
      </w:r>
      <w:r>
        <w:rPr>
          <w:shd w:val="clear" w:color="auto" w:fill="FFFFFF"/>
        </w:rPr>
        <w:t xml:space="preserve">.  Hydrogen at or above 2500psi </w:t>
      </w:r>
      <w:r>
        <w:rPr>
          <w:shd w:val="clear" w:color="auto" w:fill="FFFFFF"/>
        </w:rPr>
        <w:lastRenderedPageBreak/>
        <w:t>can easily lead to a blast.  Using DC current the electrodes have two poles; a positive--the anode, and negative-- the cathode.  The following reactions are found:</w:t>
      </w:r>
    </w:p>
    <w:p w:rsidR="006126DE" w:rsidRDefault="006126DE" w:rsidP="006126DE">
      <w:pPr>
        <w:pStyle w:val="NoSpacing"/>
        <w:spacing w:line="480" w:lineRule="auto"/>
        <w:rPr>
          <w:shd w:val="clear" w:color="auto" w:fill="FFFFFF"/>
        </w:rPr>
      </w:pPr>
      <w:r w:rsidRPr="005337E7">
        <w:rPr>
          <w:noProof/>
          <w:shd w:val="clear" w:color="auto" w:fill="FFFFFF"/>
        </w:rPr>
        <w:drawing>
          <wp:anchor distT="0" distB="0" distL="114300" distR="114300" simplePos="0" relativeHeight="251880448" behindDoc="1" locked="0" layoutInCell="1" allowOverlap="1" wp14:anchorId="374BA3E3" wp14:editId="6BDAFF33">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Pr>
          <w:shd w:val="clear" w:color="auto" w:fill="FFFFFF"/>
        </w:rPr>
        <w:t xml:space="preserve">Base equilibrium reaction: </w:t>
      </w:r>
    </w:p>
    <w:p w:rsidR="006126DE" w:rsidRDefault="006126DE" w:rsidP="006126DE">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6126DE" w:rsidRDefault="006126DE" w:rsidP="006126DE">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6126DE" w:rsidRDefault="006126DE" w:rsidP="006126DE">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6126DE" w:rsidRDefault="006126DE" w:rsidP="006126DE">
      <w:pPr>
        <w:pStyle w:val="NoSpacing"/>
        <w:spacing w:line="480" w:lineRule="auto"/>
        <w:rPr>
          <w:shd w:val="clear" w:color="auto" w:fill="FFFFFF"/>
        </w:rPr>
      </w:pPr>
      <w:r>
        <w:rPr>
          <w:shd w:val="clear" w:color="auto" w:fill="FFFFFF"/>
        </w:rPr>
        <w:t>Acid equilibrium reaction:</w:t>
      </w:r>
    </w:p>
    <w:p w:rsidR="006126DE" w:rsidRDefault="006126DE" w:rsidP="006126DE">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6126DE" w:rsidRDefault="006126DE" w:rsidP="006126DE">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6126DE" w:rsidRDefault="006126DE" w:rsidP="006126DE">
      <w:pPr>
        <w:spacing w:line="480" w:lineRule="auto"/>
        <w:rPr>
          <w:shd w:val="clear" w:color="auto" w:fill="FFFFFF"/>
        </w:rPr>
      </w:pPr>
      <w:r>
        <w:rPr>
          <w:shd w:val="clear" w:color="auto" w:fill="FFFFFF"/>
        </w:rPr>
        <w:t>(Bambagn et al, 2016)</w:t>
      </w:r>
    </w:p>
    <w:p w:rsidR="006126DE" w:rsidRPr="004B5085" w:rsidRDefault="006126DE" w:rsidP="006126DE">
      <w:pPr>
        <w:pStyle w:val="NoSpacing"/>
        <w:spacing w:line="480" w:lineRule="auto"/>
        <w:rPr>
          <w:b/>
          <w:sz w:val="28"/>
          <w:szCs w:val="28"/>
          <w:shd w:val="clear" w:color="auto" w:fill="FFFFFF"/>
        </w:rPr>
      </w:pPr>
      <w:r>
        <w:rPr>
          <w:b/>
          <w:sz w:val="28"/>
          <w:szCs w:val="28"/>
        </w:rPr>
        <w:t>Background</w:t>
      </w:r>
      <w:r>
        <w:rPr>
          <w:b/>
          <w:sz w:val="28"/>
          <w:szCs w:val="28"/>
          <w:shd w:val="clear" w:color="auto" w:fill="FFFFFF"/>
        </w:rPr>
        <w:t xml:space="preserve"> - </w:t>
      </w:r>
      <w:r w:rsidRPr="004B5085">
        <w:rPr>
          <w:b/>
          <w:sz w:val="28"/>
          <w:szCs w:val="28"/>
          <w:shd w:val="clear" w:color="auto" w:fill="FFFFFF"/>
        </w:rPr>
        <w:t>Bio Diesel</w:t>
      </w:r>
    </w:p>
    <w:p w:rsidR="006126DE" w:rsidRDefault="006126DE" w:rsidP="006126DE">
      <w:pPr>
        <w:pStyle w:val="NoSpacing"/>
        <w:spacing w:line="480" w:lineRule="auto"/>
        <w:rPr>
          <w:shd w:val="clear" w:color="auto" w:fill="FFFFFF"/>
        </w:rPr>
      </w:pPr>
      <w:r>
        <w:tab/>
      </w:r>
      <w:r w:rsidRPr="00613476">
        <w:t xml:space="preserve">Biodiesel is diesel fuel made from </w:t>
      </w:r>
      <w:r>
        <w:t xml:space="preserve">vegetable oils, animal fats, </w:t>
      </w:r>
      <w:r w:rsidRPr="00613476">
        <w:t>recycled restaurant greases</w:t>
      </w:r>
      <w:r>
        <w:t>, algae, and other biomass. It i</w:t>
      </w:r>
      <w:r w:rsidRPr="00613476">
        <w:t xml:space="preserve">s </w:t>
      </w:r>
      <w:r>
        <w:t xml:space="preserve">normally </w:t>
      </w:r>
      <w:r w:rsidRPr="00613476">
        <w:t xml:space="preserve">safe, biodegradable, and produces </w:t>
      </w:r>
      <w:r>
        <w:rPr>
          <w:noProof/>
        </w:rPr>
        <w:t>fewer</w:t>
      </w:r>
      <w:r w:rsidRPr="00613476">
        <w:t xml:space="preserve"> air pollutants than petroleum-based diesel. Biodiesel can be used in its pure form or blended with petroleum diesel.</w:t>
      </w:r>
      <w:r>
        <w:t xml:space="preserve">  </w:t>
      </w:r>
      <w:r w:rsidRPr="00613476">
        <w:t xml:space="preserve">Bio Diesel production Transesterification can be </w:t>
      </w:r>
      <w:r>
        <w:t>performed</w:t>
      </w:r>
      <w:r w:rsidRPr="00613476">
        <w:t xml:space="preserve"> by continuous </w:t>
      </w:r>
      <w:r>
        <w:t xml:space="preserve">or batch </w:t>
      </w:r>
      <w:r w:rsidRPr="00613476">
        <w:t>system</w:t>
      </w:r>
      <w:r>
        <w:t>s</w:t>
      </w:r>
      <w:r w:rsidRPr="00613476">
        <w:t xml:space="preserve">.  </w:t>
      </w:r>
      <w:r>
        <w:t>It is a process where</w:t>
      </w:r>
      <w:r w:rsidRPr="00613476">
        <w:t xml:space="preserve"> vegetable oil </w:t>
      </w:r>
      <w:r>
        <w:t xml:space="preserve">or other biomass </w:t>
      </w:r>
      <w:r w:rsidRPr="00613476">
        <w:t xml:space="preserve">is reacted with </w:t>
      </w:r>
      <w:r>
        <w:t>alcohol or</w:t>
      </w:r>
      <w:r w:rsidRPr="00613476">
        <w:t xml:space="preserve"> methanol </w:t>
      </w:r>
      <w:r>
        <w:t>and</w:t>
      </w:r>
      <w:r w:rsidRPr="00613476">
        <w:t xml:space="preserve"> is catalyzed by bases, acids or enzymes</w:t>
      </w:r>
      <w:r>
        <w:t xml:space="preserve"> </w:t>
      </w:r>
      <w:r w:rsidRPr="00613476">
        <w:t xml:space="preserve">to form esters and glycerol. </w:t>
      </w:r>
      <w:r>
        <w:t>T</w:t>
      </w:r>
      <w:r w:rsidRPr="00613476">
        <w:t>he</w:t>
      </w:r>
      <w:r>
        <w:rPr>
          <w:shd w:val="clear" w:color="auto" w:fill="FFFFFF"/>
        </w:rPr>
        <w:t xml:space="preserve"> viscosity of the oil is changed to something that is very close to petroleum diesel (Durairai et al, 2012).  Drop in replacement for diesel or CI engine of biodiesel with HHO is thought to be a valid alternative for the workhorses of our nation. </w:t>
      </w:r>
    </w:p>
    <w:p w:rsidR="006126DE" w:rsidRPr="0003760B" w:rsidRDefault="006126DE" w:rsidP="00360E40">
      <w:pPr>
        <w:pStyle w:val="NoSpacing"/>
      </w:pPr>
    </w:p>
    <w:sectPr w:rsidR="006126DE" w:rsidRPr="0003760B" w:rsidSect="00B60396">
      <w:headerReference w:type="default" r:id="rId8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0C4" w:rsidRDefault="004C20C4" w:rsidP="00FA6382">
      <w:pPr>
        <w:spacing w:after="0" w:line="240" w:lineRule="auto"/>
      </w:pPr>
      <w:r>
        <w:separator/>
      </w:r>
    </w:p>
  </w:endnote>
  <w:endnote w:type="continuationSeparator" w:id="0">
    <w:p w:rsidR="004C20C4" w:rsidRDefault="004C20C4"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0C4" w:rsidRDefault="004C20C4" w:rsidP="00FA6382">
      <w:pPr>
        <w:spacing w:after="0" w:line="240" w:lineRule="auto"/>
      </w:pPr>
      <w:r>
        <w:separator/>
      </w:r>
    </w:p>
  </w:footnote>
  <w:footnote w:type="continuationSeparator" w:id="0">
    <w:p w:rsidR="004C20C4" w:rsidRDefault="004C20C4"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4C" w:rsidRDefault="00C3283B">
    <w:pPr>
      <w:pStyle w:val="Header"/>
    </w:pPr>
    <w:r>
      <w:t>HHO AND EMISSIONS</w:t>
    </w:r>
    <w:r w:rsidR="0037544C">
      <w:tab/>
    </w:r>
    <w:r w:rsidR="0037544C">
      <w:tab/>
    </w:r>
    <w:r w:rsidR="0037544C">
      <w:rPr>
        <w:color w:val="7F7F7F" w:themeColor="background1" w:themeShade="7F"/>
        <w:spacing w:val="60"/>
      </w:rPr>
      <w:t>Page</w:t>
    </w:r>
    <w:r w:rsidR="0037544C">
      <w:t xml:space="preserve"> | </w:t>
    </w:r>
    <w:r w:rsidR="0037544C">
      <w:fldChar w:fldCharType="begin"/>
    </w:r>
    <w:r w:rsidR="0037544C">
      <w:instrText xml:space="preserve"> PAGE   \* MERGEFORMAT </w:instrText>
    </w:r>
    <w:r w:rsidR="0037544C">
      <w:fldChar w:fldCharType="separate"/>
    </w:r>
    <w:r w:rsidR="00763F70" w:rsidRPr="00763F70">
      <w:rPr>
        <w:b/>
        <w:bCs/>
        <w:noProof/>
      </w:rPr>
      <w:t>22</w:t>
    </w:r>
    <w:r w:rsidR="0037544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21"/>
  </w:num>
  <w:num w:numId="4">
    <w:abstractNumId w:val="20"/>
  </w:num>
  <w:num w:numId="5">
    <w:abstractNumId w:val="16"/>
  </w:num>
  <w:num w:numId="6">
    <w:abstractNumId w:val="19"/>
  </w:num>
  <w:num w:numId="7">
    <w:abstractNumId w:val="0"/>
  </w:num>
  <w:num w:numId="8">
    <w:abstractNumId w:val="1"/>
  </w:num>
  <w:num w:numId="9">
    <w:abstractNumId w:val="11"/>
  </w:num>
  <w:num w:numId="10">
    <w:abstractNumId w:val="6"/>
  </w:num>
  <w:num w:numId="11">
    <w:abstractNumId w:val="8"/>
  </w:num>
  <w:num w:numId="12">
    <w:abstractNumId w:val="10"/>
  </w:num>
  <w:num w:numId="13">
    <w:abstractNumId w:val="15"/>
  </w:num>
  <w:num w:numId="14">
    <w:abstractNumId w:val="13"/>
  </w:num>
  <w:num w:numId="15">
    <w:abstractNumId w:val="17"/>
  </w:num>
  <w:num w:numId="16">
    <w:abstractNumId w:val="3"/>
  </w:num>
  <w:num w:numId="17">
    <w:abstractNumId w:val="4"/>
  </w:num>
  <w:num w:numId="18">
    <w:abstractNumId w:val="7"/>
  </w:num>
  <w:num w:numId="19">
    <w:abstractNumId w:val="18"/>
  </w:num>
  <w:num w:numId="20">
    <w:abstractNumId w:val="5"/>
  </w:num>
  <w:num w:numId="21">
    <w:abstractNumId w:val="14"/>
  </w:num>
  <w:num w:numId="22">
    <w:abstractNumId w:val="2"/>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qwUABvHMOSwAAAA="/>
  </w:docVars>
  <w:rsids>
    <w:rsidRoot w:val="00DF0F29"/>
    <w:rsid w:val="000068D9"/>
    <w:rsid w:val="00006C15"/>
    <w:rsid w:val="0000784D"/>
    <w:rsid w:val="000103AD"/>
    <w:rsid w:val="0002373E"/>
    <w:rsid w:val="0003203A"/>
    <w:rsid w:val="0003760B"/>
    <w:rsid w:val="000464C0"/>
    <w:rsid w:val="00050F98"/>
    <w:rsid w:val="000517A4"/>
    <w:rsid w:val="000616DC"/>
    <w:rsid w:val="000636D4"/>
    <w:rsid w:val="00070004"/>
    <w:rsid w:val="000828D2"/>
    <w:rsid w:val="00095276"/>
    <w:rsid w:val="000A1B9B"/>
    <w:rsid w:val="000A412A"/>
    <w:rsid w:val="000B2125"/>
    <w:rsid w:val="000B3C85"/>
    <w:rsid w:val="000E056E"/>
    <w:rsid w:val="000F2B1C"/>
    <w:rsid w:val="000F4822"/>
    <w:rsid w:val="000F597F"/>
    <w:rsid w:val="0010087A"/>
    <w:rsid w:val="00101DCE"/>
    <w:rsid w:val="0010321B"/>
    <w:rsid w:val="0011178B"/>
    <w:rsid w:val="001146D2"/>
    <w:rsid w:val="00117244"/>
    <w:rsid w:val="00120083"/>
    <w:rsid w:val="00147343"/>
    <w:rsid w:val="0016020D"/>
    <w:rsid w:val="0017220C"/>
    <w:rsid w:val="0018188E"/>
    <w:rsid w:val="001851C5"/>
    <w:rsid w:val="001852F4"/>
    <w:rsid w:val="0019202A"/>
    <w:rsid w:val="001A24B9"/>
    <w:rsid w:val="001A7991"/>
    <w:rsid w:val="001B36DE"/>
    <w:rsid w:val="001C5793"/>
    <w:rsid w:val="001D3DA9"/>
    <w:rsid w:val="001D784E"/>
    <w:rsid w:val="001E746C"/>
    <w:rsid w:val="001F1F0B"/>
    <w:rsid w:val="001F62DC"/>
    <w:rsid w:val="00203403"/>
    <w:rsid w:val="0022016B"/>
    <w:rsid w:val="00221BC0"/>
    <w:rsid w:val="002241F7"/>
    <w:rsid w:val="00236F4B"/>
    <w:rsid w:val="002406E9"/>
    <w:rsid w:val="002445CD"/>
    <w:rsid w:val="00246E1B"/>
    <w:rsid w:val="002501F4"/>
    <w:rsid w:val="0025589F"/>
    <w:rsid w:val="002708FB"/>
    <w:rsid w:val="00270A25"/>
    <w:rsid w:val="0028276C"/>
    <w:rsid w:val="002A3389"/>
    <w:rsid w:val="002A4B95"/>
    <w:rsid w:val="002A7B6B"/>
    <w:rsid w:val="002B5A0E"/>
    <w:rsid w:val="002C0215"/>
    <w:rsid w:val="002C379A"/>
    <w:rsid w:val="002C73D4"/>
    <w:rsid w:val="002D56E9"/>
    <w:rsid w:val="002D676E"/>
    <w:rsid w:val="002E0612"/>
    <w:rsid w:val="002E396E"/>
    <w:rsid w:val="002E530C"/>
    <w:rsid w:val="00306B74"/>
    <w:rsid w:val="00322CE6"/>
    <w:rsid w:val="003306DF"/>
    <w:rsid w:val="00331729"/>
    <w:rsid w:val="0033298D"/>
    <w:rsid w:val="00341F56"/>
    <w:rsid w:val="003471DE"/>
    <w:rsid w:val="00360E40"/>
    <w:rsid w:val="00365467"/>
    <w:rsid w:val="0037544C"/>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4214E0"/>
    <w:rsid w:val="004225C0"/>
    <w:rsid w:val="00422971"/>
    <w:rsid w:val="004238DF"/>
    <w:rsid w:val="004272BB"/>
    <w:rsid w:val="0043251F"/>
    <w:rsid w:val="0043567C"/>
    <w:rsid w:val="00461C81"/>
    <w:rsid w:val="004819F0"/>
    <w:rsid w:val="00484430"/>
    <w:rsid w:val="004A11F2"/>
    <w:rsid w:val="004A6C8B"/>
    <w:rsid w:val="004B27CD"/>
    <w:rsid w:val="004B5085"/>
    <w:rsid w:val="004B7E08"/>
    <w:rsid w:val="004C20C4"/>
    <w:rsid w:val="004C33A8"/>
    <w:rsid w:val="004C49FC"/>
    <w:rsid w:val="004D0889"/>
    <w:rsid w:val="004D5089"/>
    <w:rsid w:val="004E3155"/>
    <w:rsid w:val="00500C6F"/>
    <w:rsid w:val="005122C1"/>
    <w:rsid w:val="005173B2"/>
    <w:rsid w:val="005204FA"/>
    <w:rsid w:val="00525B9D"/>
    <w:rsid w:val="00530A39"/>
    <w:rsid w:val="005337E7"/>
    <w:rsid w:val="0055174A"/>
    <w:rsid w:val="00552524"/>
    <w:rsid w:val="0056001D"/>
    <w:rsid w:val="0057785C"/>
    <w:rsid w:val="00587CE0"/>
    <w:rsid w:val="00596140"/>
    <w:rsid w:val="005A1470"/>
    <w:rsid w:val="005A4D98"/>
    <w:rsid w:val="005A58D7"/>
    <w:rsid w:val="005A72D6"/>
    <w:rsid w:val="005B041D"/>
    <w:rsid w:val="005B34D8"/>
    <w:rsid w:val="005C0A37"/>
    <w:rsid w:val="005C3D06"/>
    <w:rsid w:val="005D6350"/>
    <w:rsid w:val="005D6C3B"/>
    <w:rsid w:val="005F08CF"/>
    <w:rsid w:val="005F1882"/>
    <w:rsid w:val="006003E7"/>
    <w:rsid w:val="00600800"/>
    <w:rsid w:val="00601BF4"/>
    <w:rsid w:val="006024FF"/>
    <w:rsid w:val="006043FE"/>
    <w:rsid w:val="006126DE"/>
    <w:rsid w:val="006131B4"/>
    <w:rsid w:val="00613476"/>
    <w:rsid w:val="00613BDD"/>
    <w:rsid w:val="0061636F"/>
    <w:rsid w:val="00635CF8"/>
    <w:rsid w:val="006429A6"/>
    <w:rsid w:val="00662033"/>
    <w:rsid w:val="006651E6"/>
    <w:rsid w:val="00665E75"/>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3F70"/>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453F"/>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0A3F"/>
    <w:rsid w:val="00963D3E"/>
    <w:rsid w:val="00973B2B"/>
    <w:rsid w:val="00983589"/>
    <w:rsid w:val="00990A9B"/>
    <w:rsid w:val="009A2DE6"/>
    <w:rsid w:val="009A2EF8"/>
    <w:rsid w:val="009B0707"/>
    <w:rsid w:val="009B4D41"/>
    <w:rsid w:val="009B5F10"/>
    <w:rsid w:val="009B61E7"/>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4DA0"/>
    <w:rsid w:val="00A21A41"/>
    <w:rsid w:val="00A32A3A"/>
    <w:rsid w:val="00A3371E"/>
    <w:rsid w:val="00A4036D"/>
    <w:rsid w:val="00A4060D"/>
    <w:rsid w:val="00A70B69"/>
    <w:rsid w:val="00A72FAF"/>
    <w:rsid w:val="00A852B0"/>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263B"/>
    <w:rsid w:val="00BA6FA1"/>
    <w:rsid w:val="00BB1142"/>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202B"/>
    <w:rsid w:val="00CA41ED"/>
    <w:rsid w:val="00CB5865"/>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06F2"/>
    <w:rsid w:val="00DB20FA"/>
    <w:rsid w:val="00DB4B82"/>
    <w:rsid w:val="00DC2A54"/>
    <w:rsid w:val="00DC46D2"/>
    <w:rsid w:val="00DD269B"/>
    <w:rsid w:val="00DD52AB"/>
    <w:rsid w:val="00DE0C56"/>
    <w:rsid w:val="00DE1547"/>
    <w:rsid w:val="00DE1C81"/>
    <w:rsid w:val="00DE1D5B"/>
    <w:rsid w:val="00DE1D78"/>
    <w:rsid w:val="00DF0F29"/>
    <w:rsid w:val="00E02AF0"/>
    <w:rsid w:val="00E06C57"/>
    <w:rsid w:val="00E24F79"/>
    <w:rsid w:val="00E4183C"/>
    <w:rsid w:val="00E43FDC"/>
    <w:rsid w:val="00E53E8D"/>
    <w:rsid w:val="00E54D02"/>
    <w:rsid w:val="00E55DE2"/>
    <w:rsid w:val="00E65959"/>
    <w:rsid w:val="00E66D3E"/>
    <w:rsid w:val="00E74BE9"/>
    <w:rsid w:val="00E82648"/>
    <w:rsid w:val="00E8352B"/>
    <w:rsid w:val="00E91680"/>
    <w:rsid w:val="00EB040B"/>
    <w:rsid w:val="00EC4F46"/>
    <w:rsid w:val="00EC7086"/>
    <w:rsid w:val="00ED28A0"/>
    <w:rsid w:val="00ED4A91"/>
    <w:rsid w:val="00EE44E1"/>
    <w:rsid w:val="00EF2DEF"/>
    <w:rsid w:val="00EF71C6"/>
    <w:rsid w:val="00F03138"/>
    <w:rsid w:val="00F130D2"/>
    <w:rsid w:val="00F152AF"/>
    <w:rsid w:val="00F345D0"/>
    <w:rsid w:val="00F3665E"/>
    <w:rsid w:val="00F374D9"/>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59A1"/>
    <w:rsid w:val="00FD4DA6"/>
    <w:rsid w:val="00FD64B8"/>
    <w:rsid w:val="00FE1B93"/>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EB8B9-AA4E-42AE-AD38-0E22AEE4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0.gif"/><Relationship Id="rId47" Type="http://schemas.openxmlformats.org/officeDocument/2006/relationships/chart" Target="charts/chart9.xml"/><Relationship Id="rId63" Type="http://schemas.openxmlformats.org/officeDocument/2006/relationships/hyperlink" Target="http://www.rystadenergy.com/Databases/UCube" TargetMode="External"/><Relationship Id="rId68" Type="http://schemas.openxmlformats.org/officeDocument/2006/relationships/hyperlink" Target="http://jefferymorse.net" TargetMode="External"/><Relationship Id="rId16" Type="http://schemas.openxmlformats.org/officeDocument/2006/relationships/image" Target="media/image9.emf"/><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chart" Target="charts/chart2.xml"/><Relationship Id="rId53" Type="http://schemas.openxmlformats.org/officeDocument/2006/relationships/hyperlink" Target="http://socrates.berkeley.edu/~rael" TargetMode="External"/><Relationship Id="rId58" Type="http://schemas.openxmlformats.org/officeDocument/2006/relationships/hyperlink" Target="http://www.tandfonline.com/author/Medhurst%2C+Martin+J" TargetMode="External"/><Relationship Id="rId74" Type="http://schemas.openxmlformats.org/officeDocument/2006/relationships/image" Target="media/image37.emf"/><Relationship Id="rId79"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hyperlink" Target="http://www.engineeringand" TargetMode="External"/><Relationship Id="rId82"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1.jpeg"/><Relationship Id="rId48" Type="http://schemas.openxmlformats.org/officeDocument/2006/relationships/chart" Target="charts/chart10.xml"/><Relationship Id="rId56" Type="http://schemas.openxmlformats.org/officeDocument/2006/relationships/hyperlink" Target="https://www.youtube.com/watch?v=_tA0stq9rjg" TargetMode="External"/><Relationship Id="rId64" Type="http://schemas.openxmlformats.org/officeDocument/2006/relationships/hyperlink" Target="http://www.driveonwood.com/static/media/uploads/pdf/treatise_on_producer_gas_and_gas_%09producers.pdf" TargetMode="External"/><Relationship Id="rId69" Type="http://schemas.openxmlformats.org/officeDocument/2006/relationships/image" Target="media/image32.emf"/><Relationship Id="rId77"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chart" Target="charts/chart13.xml"/><Relationship Id="rId72" Type="http://schemas.openxmlformats.org/officeDocument/2006/relationships/image" Target="media/image35.emf"/><Relationship Id="rId80"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chart" Target="charts/chart3.xml"/><Relationship Id="rId46" Type="http://schemas.openxmlformats.org/officeDocument/2006/relationships/chart" Target="charts/chart8.xml"/><Relationship Id="rId59" Type="http://schemas.openxmlformats.org/officeDocument/2006/relationships/hyperlink" Target="http://www.jefferymorse.net/wp-" TargetMode="External"/><Relationship Id="rId67" Type="http://schemas.openxmlformats.org/officeDocument/2006/relationships/hyperlink" Target="https://data.ny.gov" TargetMode="External"/><Relationship Id="rId20" Type="http://schemas.openxmlformats.org/officeDocument/2006/relationships/image" Target="media/image13.emf"/><Relationship Id="rId41" Type="http://schemas.openxmlformats.org/officeDocument/2006/relationships/image" Target="media/image29.jpeg"/><Relationship Id="rId54" Type="http://schemas.openxmlformats.org/officeDocument/2006/relationships/hyperlink" Target="http://www.sei-internationsl.org/publications?pid=2805" TargetMode="External"/><Relationship Id="rId62" Type="http://schemas.openxmlformats.org/officeDocument/2006/relationships/hyperlink" Target="http://www.treehugger.com/cars/souped-down-1959-opel-t-1-gets-37659-mpg.html" TargetMode="External"/><Relationship Id="rId70" Type="http://schemas.openxmlformats.org/officeDocument/2006/relationships/image" Target="media/image33.emf"/><Relationship Id="rId75" Type="http://schemas.openxmlformats.org/officeDocument/2006/relationships/image" Target="media/image38.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chart" Target="charts/chart1.xml"/><Relationship Id="rId49" Type="http://schemas.openxmlformats.org/officeDocument/2006/relationships/chart" Target="charts/chart11.xml"/><Relationship Id="rId57" Type="http://schemas.openxmlformats.org/officeDocument/2006/relationships/hyperlink" Target="http://wwwformal.stanford.edu/jmc/progress/hydrogen.html" TargetMode="Externa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chart" Target="charts/chart6.xml"/><Relationship Id="rId52" Type="http://schemas.openxmlformats.org/officeDocument/2006/relationships/hyperlink" Target="http://www.jstor.org/stable/1831851" TargetMode="External"/><Relationship Id="rId60" Type="http://schemas.openxmlformats.org/officeDocument/2006/relationships/hyperlink" Target="https://www.google.com/patents/US3049850" TargetMode="External"/><Relationship Id="rId65" Type="http://schemas.openxmlformats.org/officeDocument/2006/relationships/hyperlink" Target="http://doi.org/10.1016/j.jihydene.2010.07.040" TargetMode="External"/><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chart" Target="charts/chart4.xml"/><Relationship Id="rId34" Type="http://schemas.openxmlformats.org/officeDocument/2006/relationships/image" Target="media/image27.emf"/><Relationship Id="rId50" Type="http://schemas.openxmlformats.org/officeDocument/2006/relationships/chart" Target="charts/chart12.xml"/><Relationship Id="rId55" Type="http://schemas.openxmlformats.org/officeDocument/2006/relationships/hyperlink" Target="http://www.etymonline.com/index.php?search=energy&amp;searchmode=none" TargetMode="External"/><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chart" Target="charts/chart5.xml"/><Relationship Id="rId45" Type="http://schemas.openxmlformats.org/officeDocument/2006/relationships/chart" Target="charts/chart7.xml"/><Relationship Id="rId66" Type="http://schemas.openxmlformats.org/officeDocument/2006/relationships/hyperlink" Target="http://folk.uio.no/gle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jcmorse563\Downloads\Greenhouse_Gas_Emissions_From_Fuel_Combustion__Million_Metric_Tons__Beginning_1990.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699562464"/>
        <c:axId val="699561344"/>
      </c:scatterChart>
      <c:valAx>
        <c:axId val="699562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1344"/>
        <c:crosses val="autoZero"/>
        <c:crossBetween val="midCat"/>
      </c:valAx>
      <c:valAx>
        <c:axId val="699561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562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1202074704"/>
        <c:axId val="1202075264"/>
      </c:barChart>
      <c:catAx>
        <c:axId val="120207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5264"/>
        <c:crosses val="autoZero"/>
        <c:auto val="1"/>
        <c:lblAlgn val="ctr"/>
        <c:lblOffset val="100"/>
        <c:noMultiLvlLbl val="0"/>
      </c:catAx>
      <c:valAx>
        <c:axId val="1202075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202078064"/>
        <c:axId val="1202078624"/>
      </c:barChart>
      <c:catAx>
        <c:axId val="120207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8624"/>
        <c:crosses val="autoZero"/>
        <c:auto val="1"/>
        <c:lblAlgn val="ctr"/>
        <c:lblOffset val="100"/>
        <c:noMultiLvlLbl val="0"/>
      </c:catAx>
      <c:valAx>
        <c:axId val="1202078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215608736"/>
        <c:axId val="1215609296"/>
      </c:barChart>
      <c:catAx>
        <c:axId val="12156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609296"/>
        <c:crosses val="autoZero"/>
        <c:auto val="1"/>
        <c:lblAlgn val="ctr"/>
        <c:lblOffset val="100"/>
        <c:noMultiLvlLbl val="0"/>
      </c:catAx>
      <c:valAx>
        <c:axId val="1215609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6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215612096"/>
        <c:axId val="1215612656"/>
      </c:barChart>
      <c:catAx>
        <c:axId val="12156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612656"/>
        <c:crosses val="autoZero"/>
        <c:auto val="1"/>
        <c:lblAlgn val="ctr"/>
        <c:lblOffset val="100"/>
        <c:noMultiLvlLbl val="0"/>
      </c:catAx>
      <c:valAx>
        <c:axId val="121561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612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311336400"/>
        <c:axId val="1311338640"/>
      </c:lineChart>
      <c:catAx>
        <c:axId val="131133640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1338640"/>
        <c:crosses val="autoZero"/>
        <c:auto val="1"/>
        <c:lblAlgn val="ctr"/>
        <c:lblOffset val="100"/>
        <c:noMultiLvlLbl val="0"/>
      </c:catAx>
      <c:valAx>
        <c:axId val="131133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133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273270976"/>
        <c:axId val="1273270416"/>
      </c:lineChart>
      <c:catAx>
        <c:axId val="12732709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70416"/>
        <c:crosses val="autoZero"/>
        <c:auto val="1"/>
        <c:lblAlgn val="ctr"/>
        <c:lblOffset val="100"/>
        <c:noMultiLvlLbl val="0"/>
      </c:catAx>
      <c:valAx>
        <c:axId val="1273270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327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414301520"/>
        <c:axId val="1415263904"/>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415262784"/>
        <c:axId val="1415263344"/>
      </c:lineChart>
      <c:catAx>
        <c:axId val="14143015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263904"/>
        <c:crosses val="autoZero"/>
        <c:auto val="1"/>
        <c:lblAlgn val="ctr"/>
        <c:lblOffset val="100"/>
        <c:noMultiLvlLbl val="0"/>
      </c:catAx>
      <c:valAx>
        <c:axId val="141526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4301520"/>
        <c:crosses val="autoZero"/>
        <c:crossBetween val="between"/>
      </c:valAx>
      <c:valAx>
        <c:axId val="141526334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262784"/>
        <c:crosses val="max"/>
        <c:crossBetween val="between"/>
      </c:valAx>
      <c:catAx>
        <c:axId val="1415262784"/>
        <c:scaling>
          <c:orientation val="minMax"/>
        </c:scaling>
        <c:delete val="1"/>
        <c:axPos val="b"/>
        <c:majorTickMark val="out"/>
        <c:minorTickMark val="none"/>
        <c:tickLblPos val="nextTo"/>
        <c:crossAx val="1415263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691161392"/>
        <c:axId val="691158592"/>
      </c:scatterChart>
      <c:valAx>
        <c:axId val="69116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58592"/>
        <c:crosses val="autoZero"/>
        <c:crossBetween val="midCat"/>
      </c:valAx>
      <c:valAx>
        <c:axId val="69115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161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830926176"/>
        <c:axId val="830928416"/>
      </c:scatterChart>
      <c:valAx>
        <c:axId val="830926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928416"/>
        <c:crosses val="autoZero"/>
        <c:crossBetween val="midCat"/>
      </c:valAx>
      <c:valAx>
        <c:axId val="83092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9261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017983568"/>
        <c:axId val="1017981328"/>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832619920"/>
        <c:axId val="83261824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017983568"/>
        <c:axId val="1017981328"/>
      </c:lineChart>
      <c:catAx>
        <c:axId val="83261992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618240"/>
        <c:crosses val="autoZero"/>
        <c:auto val="1"/>
        <c:lblAlgn val="ctr"/>
        <c:lblOffset val="100"/>
        <c:noMultiLvlLbl val="0"/>
      </c:catAx>
      <c:valAx>
        <c:axId val="83261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619920"/>
        <c:crosses val="autoZero"/>
        <c:crossBetween val="between"/>
      </c:valAx>
      <c:valAx>
        <c:axId val="10179813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983568"/>
        <c:crosses val="max"/>
        <c:crossBetween val="between"/>
      </c:valAx>
      <c:catAx>
        <c:axId val="1017983568"/>
        <c:scaling>
          <c:orientation val="minMax"/>
        </c:scaling>
        <c:delete val="1"/>
        <c:axPos val="b"/>
        <c:majorTickMark val="out"/>
        <c:minorTickMark val="none"/>
        <c:tickLblPos val="nextTo"/>
        <c:crossAx val="1017981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202065744"/>
        <c:axId val="1202066304"/>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202067424"/>
        <c:axId val="1202066864"/>
      </c:lineChart>
      <c:catAx>
        <c:axId val="12020657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66304"/>
        <c:crosses val="autoZero"/>
        <c:auto val="1"/>
        <c:lblAlgn val="ctr"/>
        <c:lblOffset val="100"/>
        <c:noMultiLvlLbl val="0"/>
      </c:catAx>
      <c:valAx>
        <c:axId val="120206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65744"/>
        <c:crosses val="autoZero"/>
        <c:crossBetween val="between"/>
      </c:valAx>
      <c:valAx>
        <c:axId val="120206686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67424"/>
        <c:crosses val="max"/>
        <c:crossBetween val="between"/>
      </c:valAx>
      <c:catAx>
        <c:axId val="1202067424"/>
        <c:scaling>
          <c:orientation val="minMax"/>
        </c:scaling>
        <c:delete val="1"/>
        <c:axPos val="b"/>
        <c:majorTickMark val="out"/>
        <c:minorTickMark val="none"/>
        <c:tickLblPos val="nextTo"/>
        <c:crossAx val="1202066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202073584"/>
        <c:axId val="1202074144"/>
      </c:lineChart>
      <c:catAx>
        <c:axId val="120207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4144"/>
        <c:crosses val="autoZero"/>
        <c:auto val="1"/>
        <c:lblAlgn val="ctr"/>
        <c:lblOffset val="100"/>
        <c:noMultiLvlLbl val="0"/>
      </c:catAx>
      <c:valAx>
        <c:axId val="1202074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207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0C412-AED4-4611-9FF0-E9A871545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13094</Words>
  <Characters>74637</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dc:creator>
  <cp:keywords/>
  <dc:description/>
  <cp:lastModifiedBy>jcmorse563@yahoo.com</cp:lastModifiedBy>
  <cp:revision>4</cp:revision>
  <dcterms:created xsi:type="dcterms:W3CDTF">2016-09-03T18:04:00Z</dcterms:created>
  <dcterms:modified xsi:type="dcterms:W3CDTF">2016-09-03T18:10:00Z</dcterms:modified>
</cp:coreProperties>
</file>