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F29" w:rsidRDefault="00DF0F29" w:rsidP="00DF0F29">
      <w:pPr>
        <w:rPr>
          <w:rFonts w:ascii="Helvetica" w:hAnsi="Helvetica" w:cs="Helvetica"/>
          <w:color w:val="666666"/>
          <w:sz w:val="20"/>
          <w:szCs w:val="20"/>
          <w:shd w:val="clear" w:color="auto" w:fill="F2F5F7"/>
        </w:rPr>
      </w:pPr>
    </w:p>
    <w:p w:rsidR="008B2F81" w:rsidRDefault="008B2F81" w:rsidP="008B2F81">
      <w:pPr>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Pr="00D36AB9" w:rsidRDefault="00D36AB9" w:rsidP="00D36AB9">
      <w:pPr>
        <w:rPr>
          <w:sz w:val="32"/>
          <w:szCs w:val="32"/>
          <w:shd w:val="clear" w:color="auto" w:fill="FFFFFF"/>
        </w:rPr>
      </w:pPr>
    </w:p>
    <w:p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means or reducing emissions</w:t>
      </w:r>
    </w:p>
    <w:p w:rsidR="00D36AB9" w:rsidRPr="00D36AB9" w:rsidRDefault="00D36AB9" w:rsidP="00D36AB9">
      <w:pPr>
        <w:jc w:val="center"/>
        <w:rPr>
          <w:shd w:val="clear" w:color="auto" w:fill="FFFFFF"/>
        </w:rPr>
      </w:pPr>
      <w:r w:rsidRPr="00D36AB9">
        <w:rPr>
          <w:shd w:val="clear" w:color="auto" w:fill="FFFFFF"/>
        </w:rPr>
        <w:t>Jeffery Morse</w:t>
      </w:r>
    </w:p>
    <w:p w:rsidR="00D36AB9" w:rsidRPr="00D36AB9" w:rsidRDefault="00D36AB9" w:rsidP="00D36AB9">
      <w:pPr>
        <w:jc w:val="center"/>
        <w:rPr>
          <w:shd w:val="clear" w:color="auto" w:fill="FFFFFF"/>
        </w:rPr>
      </w:pPr>
      <w:r w:rsidRPr="00D36AB9">
        <w:rPr>
          <w:shd w:val="clear" w:color="auto" w:fill="FFFFFF"/>
        </w:rPr>
        <w:t>Brandman University</w:t>
      </w:r>
    </w:p>
    <w:p w:rsidR="00D36AB9" w:rsidRDefault="00D36AB9" w:rsidP="00D36AB9">
      <w:pPr>
        <w:jc w:val="center"/>
        <w:rPr>
          <w:shd w:val="clear" w:color="auto" w:fill="FFFFFF"/>
        </w:rPr>
      </w:pPr>
      <w:r>
        <w:rPr>
          <w:shd w:val="clear" w:color="auto" w:fill="FFFFFF"/>
        </w:rPr>
        <w:t>Methods and Applications Final</w:t>
      </w: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jc w:val="center"/>
        <w:rPr>
          <w:shd w:val="clear" w:color="auto" w:fill="FFFFFF"/>
        </w:rPr>
      </w:pPr>
    </w:p>
    <w:p w:rsidR="00D36AB9" w:rsidRPr="00D36AB9" w:rsidRDefault="00D36AB9" w:rsidP="00D36AB9">
      <w:pPr>
        <w:jc w:val="center"/>
        <w:rPr>
          <w:shd w:val="clear" w:color="auto" w:fill="FFFFFF"/>
        </w:rPr>
      </w:pPr>
      <w:r w:rsidRPr="00D36AB9">
        <w:rPr>
          <w:shd w:val="clear" w:color="auto" w:fill="FFFFFF"/>
        </w:rPr>
        <w:t>Author Note</w:t>
      </w:r>
    </w:p>
    <w:p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rsidR="00D36AB9" w:rsidRPr="00D36AB9" w:rsidRDefault="00D36AB9" w:rsidP="00D36AB9">
      <w:pPr>
        <w:jc w:val="center"/>
        <w:rPr>
          <w:shd w:val="clear" w:color="auto" w:fill="FFFFFF"/>
        </w:rPr>
      </w:pPr>
      <w:r w:rsidRPr="00D36AB9">
        <w:rPr>
          <w:shd w:val="clear" w:color="auto" w:fill="FFFFFF"/>
        </w:rPr>
        <w:t>jmorse@mail.brandman.edu</w:t>
      </w:r>
    </w:p>
    <w:p w:rsidR="00D36AB9" w:rsidRDefault="00D36AB9">
      <w:pPr>
        <w:rPr>
          <w:shd w:val="clear" w:color="auto" w:fill="FFFFFF"/>
        </w:rPr>
      </w:pPr>
      <w:r>
        <w:rPr>
          <w:shd w:val="clear" w:color="auto" w:fill="FFFFFF"/>
        </w:rPr>
        <w:br w:type="page"/>
      </w:r>
    </w:p>
    <w:p w:rsidR="00D36AB9" w:rsidRPr="00D36AB9" w:rsidRDefault="00D36AB9" w:rsidP="00C3283B">
      <w:pPr>
        <w:spacing w:line="480" w:lineRule="auto"/>
        <w:rPr>
          <w:shd w:val="clear" w:color="auto" w:fill="FFFFFF"/>
        </w:rPr>
      </w:pPr>
      <w:r w:rsidRPr="00D36AB9">
        <w:rPr>
          <w:shd w:val="clear" w:color="auto" w:fill="FFFFFF"/>
        </w:rPr>
        <w:lastRenderedPageBreak/>
        <w:t>Abstract</w:t>
      </w:r>
    </w:p>
    <w:p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2E0612">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2E0612">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2E0612">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DF5F50" w:rsidRPr="00DF5F50" w:rsidRDefault="00DF5F50" w:rsidP="00DF5F50">
      <w:pPr>
        <w:spacing w:line="480" w:lineRule="auto"/>
        <w:jc w:val="center"/>
        <w:rPr>
          <w:b/>
          <w:caps/>
          <w:sz w:val="24"/>
          <w:szCs w:val="24"/>
          <w:shd w:val="clear" w:color="auto" w:fill="FFFFFF"/>
        </w:rPr>
      </w:pPr>
      <w:r w:rsidRPr="00DF5F50">
        <w:rPr>
          <w:b/>
          <w:caps/>
          <w:sz w:val="24"/>
          <w:szCs w:val="24"/>
          <w:shd w:val="clear" w:color="auto" w:fill="FFFFFF"/>
        </w:rPr>
        <w:lastRenderedPageBreak/>
        <w:t>HHO a viable means or reducing emissions</w:t>
      </w:r>
    </w:p>
    <w:p w:rsidR="008F7DB9" w:rsidRDefault="00DD269B" w:rsidP="00C3283B">
      <w:pPr>
        <w:spacing w:line="480" w:lineRule="auto"/>
        <w:rPr>
          <w:shd w:val="clear" w:color="auto" w:fill="FFFFFF"/>
        </w:rPr>
      </w:pPr>
      <w:r w:rsidRPr="00662033">
        <w:t xml:space="preserve"> </w:t>
      </w:r>
      <w:r w:rsidR="008F7DB9">
        <w:tab/>
      </w:r>
      <w:r w:rsidRPr="00662033">
        <w:t xml:space="preserve">Any business person will tell you that the problem with dependence on any non-renewable energy source such as fossil fuels </w:t>
      </w:r>
      <w:r w:rsidR="00DB20FA">
        <w:t xml:space="preserve">is that it </w:t>
      </w:r>
      <w:r w:rsidRPr="00662033">
        <w:t>has no sustainability and thus in the long term</w:t>
      </w:r>
      <w:r w:rsidR="00DB20FA">
        <w:t xml:space="preserve"> it</w:t>
      </w:r>
      <w:r w:rsidRPr="00662033">
        <w:t xml:space="preserve"> is a strategically bad plan. At best such efforts are a race, the dash for the cash until such resources run dry.  We in the U.S. have</w:t>
      </w:r>
      <w:r w:rsidR="00DB20FA">
        <w:t>,</w:t>
      </w:r>
      <w:r w:rsidRPr="00662033">
        <w:t xml:space="preserve"> never the </w:t>
      </w:r>
      <w:r w:rsidRPr="002E0612">
        <w:rPr>
          <w:noProof/>
        </w:rPr>
        <w:t>less</w:t>
      </w:r>
      <w:r w:rsidR="00C3283B">
        <w:rPr>
          <w:noProof/>
        </w:rPr>
        <w:t>,</w:t>
      </w:r>
      <w:r w:rsidR="00FC043A">
        <w:rPr>
          <w:noProof/>
        </w:rPr>
        <w:t xml:space="preserve"> have</w:t>
      </w:r>
      <w:r w:rsidRPr="00662033">
        <w:t xml:space="preserve"> </w:t>
      </w:r>
      <w:r w:rsidR="00FC043A" w:rsidRPr="00662033">
        <w:t>chosen</w:t>
      </w:r>
      <w:r w:rsidRPr="00662033">
        <w:t xml:space="preserve"> fossil fuels as our main source of energy</w:t>
      </w:r>
      <w:r w:rsidR="00C3283B">
        <w:t xml:space="preserve">. </w:t>
      </w:r>
      <w:r w:rsidRPr="00662033">
        <w:t xml:space="preserve"> </w:t>
      </w:r>
      <w:r w:rsidR="00C3283B">
        <w:t>We</w:t>
      </w:r>
      <w:r w:rsidR="00DB20FA">
        <w:t xml:space="preserve"> use it in a spectrum</w:t>
      </w:r>
      <w:r w:rsidR="00C3283B">
        <w:t xml:space="preserve"> that ranges</w:t>
      </w:r>
      <w:r w:rsidR="00DB20FA">
        <w:t xml:space="preserve"> from</w:t>
      </w:r>
      <w:r w:rsidRPr="00662033">
        <w:t xml:space="preserve"> the c</w:t>
      </w:r>
      <w:r w:rsidR="00C3283B">
        <w:t xml:space="preserve">reating of electricity to </w:t>
      </w:r>
      <w:r w:rsidR="000F2B1C">
        <w:t>travel</w:t>
      </w:r>
      <w:r w:rsidR="00C3283B">
        <w:t>ing the world</w:t>
      </w:r>
      <w:r w:rsidR="00763F07">
        <w:t xml:space="preserve">. </w:t>
      </w:r>
      <w:r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763F07">
        <w:t xml:space="preserve">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C3283B">
        <w:t xml:space="preserve">gine (ICE) was rarely even </w:t>
      </w:r>
      <w:r w:rsidR="00C3283B">
        <w:t>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is combustion is not perfect an</w:t>
      </w:r>
      <w:r w:rsidR="00A4060D">
        <w:rPr>
          <w:shd w:val="clear" w:color="auto" w:fill="FFFFFF"/>
        </w:rPr>
        <w:t xml:space="preserve"> automobile emits several types of pollutants. These </w:t>
      </w:r>
      <w:r w:rsidR="00A4060D" w:rsidRPr="002E0612">
        <w:rPr>
          <w:noProof/>
          <w:shd w:val="clear" w:color="auto" w:fill="FFFFFF"/>
        </w:rPr>
        <w:t>are:</w:t>
      </w:r>
      <w:r w:rsidR="00A4060D">
        <w:rPr>
          <w:shd w:val="clear" w:color="auto" w:fill="FFFFFF"/>
        </w:rPr>
        <w:t xml:space="preserve"> Hydrocarbons (HC)--unburned fuel, Nitrogen oxides NOx—under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 nitrogen and oxygen create various NOx. Like hydrocarbons, these interfere with the formation of oz</w:t>
      </w:r>
      <w:r w:rsidR="00C3283B">
        <w:rPr>
          <w:shd w:val="clear" w:color="auto" w:fill="FFFFFF"/>
        </w:rPr>
        <w:t>one and contribute to acid rain.</w:t>
      </w:r>
      <w:r w:rsidR="00A4060D">
        <w:rPr>
          <w:shd w:val="clear" w:color="auto" w:fill="FFFFFF"/>
        </w:rPr>
        <w:t xml:space="preserve"> Carbon Monoxide CO—CO is a product of the incomplete combustion of</w:t>
      </w:r>
      <w:r w:rsidR="00C3283B">
        <w:rPr>
          <w:shd w:val="clear" w:color="auto" w:fill="FFFFFF"/>
        </w:rPr>
        <w:t xml:space="preserve"> fossil fuels; when inhaled CO</w:t>
      </w:r>
      <w:r w:rsidR="00A4060D">
        <w:rPr>
          <w:shd w:val="clear" w:color="auto" w:fill="FFFFFF"/>
        </w:rPr>
        <w:t xml:space="preserve"> reduces the flow o</w:t>
      </w:r>
      <w:r w:rsidR="00C3283B">
        <w:rPr>
          <w:shd w:val="clear" w:color="auto" w:fill="FFFFFF"/>
        </w:rPr>
        <w:t>f oxygen in the bloodstream, 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CO</w:t>
      </w:r>
      <w:r w:rsidR="00A4060D" w:rsidRPr="000F2B1C">
        <w:rPr>
          <w:shd w:val="clear" w:color="auto" w:fill="FFFFFF"/>
          <w:vertAlign w:val="subscript"/>
        </w:rPr>
        <w:t>2</w:t>
      </w:r>
      <w:r w:rsidR="00A4060D">
        <w:rPr>
          <w:shd w:val="clear" w:color="auto" w:fill="FFFFFF"/>
        </w:rPr>
        <w:t xml:space="preserve">—The EPA </w:t>
      </w:r>
      <w:r w:rsidR="00763F07">
        <w:rPr>
          <w:shd w:val="clear" w:color="auto" w:fill="FFFFFF"/>
        </w:rPr>
        <w:t xml:space="preserve">says that </w:t>
      </w:r>
      <w:r w:rsidR="00A4060D">
        <w:rPr>
          <w:shd w:val="clear" w:color="auto" w:fill="FFFFFF"/>
        </w:rPr>
        <w:t>though not threatening to humans CO</w:t>
      </w:r>
      <w:r w:rsidR="00A4060D" w:rsidRPr="000F2B1C">
        <w:rPr>
          <w:shd w:val="clear" w:color="auto" w:fill="FFFFFF"/>
          <w:vertAlign w:val="subscript"/>
        </w:rPr>
        <w:t>2</w:t>
      </w:r>
      <w:r w:rsidR="00A4060D">
        <w:rPr>
          <w:shd w:val="clear" w:color="auto" w:fill="FFFFFF"/>
        </w:rPr>
        <w:t xml:space="preserve"> is a</w:t>
      </w:r>
      <w:r w:rsidR="00A4060D" w:rsidRPr="004214E0">
        <w:rPr>
          <w:shd w:val="clear" w:color="auto" w:fill="FFFFFF"/>
        </w:rPr>
        <w:t xml:space="preserve"> </w:t>
      </w:r>
      <w:r w:rsidR="00A4060D">
        <w:rPr>
          <w:shd w:val="clear" w:color="auto" w:fill="FFFFFF"/>
        </w:rPr>
        <w:t xml:space="preserve">contributor to Global Warming as a greenhouse gas (EPA, 1994).  </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Smog is proportional to the amount of HCs</w:t>
      </w:r>
      <w:r w:rsidR="00C3283B">
        <w:rPr>
          <w:shd w:val="clear" w:color="auto" w:fill="FFFFFF"/>
        </w:rPr>
        <w:t xml:space="preserve"> present</w:t>
      </w:r>
      <w:r w:rsidR="00B51E49">
        <w:rPr>
          <w:shd w:val="clear" w:color="auto" w:fill="FFFFFF"/>
        </w:rPr>
        <w:t xml:space="preserve"> in exhaust. Many things in an engine can produce HCs such as advanced timing, or a bad catalytic converter</w:t>
      </w:r>
      <w:r w:rsidR="00C3283B">
        <w:rPr>
          <w:shd w:val="clear" w:color="auto" w:fill="FFFFFF"/>
        </w:rPr>
        <w:t xml:space="preserve"> though we cannot see it as</w:t>
      </w:r>
      <w:r w:rsidR="00A4060D">
        <w:rPr>
          <w:shd w:val="clear" w:color="auto" w:fill="FFFFFF"/>
        </w:rPr>
        <w:t xml:space="preserve"> </w:t>
      </w:r>
      <w:r w:rsidR="00C3283B">
        <w:rPr>
          <w:shd w:val="clear" w:color="auto" w:fill="FFFFFF"/>
        </w:rPr>
        <w:t>CO</w:t>
      </w:r>
      <w:r w:rsidR="00C3283B" w:rsidRPr="00C3283B">
        <w:rPr>
          <w:shd w:val="clear" w:color="auto" w:fill="FFFFFF"/>
          <w:vertAlign w:val="subscript"/>
        </w:rPr>
        <w:t>2</w:t>
      </w:r>
      <w:r w:rsidR="00C3283B">
        <w:rPr>
          <w:shd w:val="clear" w:color="auto" w:fill="FFFFFF"/>
        </w:rPr>
        <w:t xml:space="preserve"> a colorless and odorless which makes this gas</w:t>
      </w:r>
      <w:r w:rsidR="00B51E49">
        <w:rPr>
          <w:shd w:val="clear" w:color="auto" w:fill="FFFFFF"/>
        </w:rPr>
        <w:t xml:space="preserve"> a killer.</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w:t>
      </w:r>
      <w:r w:rsidR="00763F07">
        <w:rPr>
          <w:noProof/>
        </w:rPr>
        <w:lastRenderedPageBreak/>
        <w:drawing>
          <wp:anchor distT="0" distB="0" distL="114300" distR="114300" simplePos="0" relativeHeight="251660288" behindDoc="1" locked="0" layoutInCell="1" allowOverlap="1" wp14:anchorId="6D7BC35E" wp14:editId="4002D4D9">
            <wp:simplePos x="0" y="0"/>
            <wp:positionH relativeFrom="column">
              <wp:posOffset>3437255</wp:posOffset>
            </wp:positionH>
            <wp:positionV relativeFrom="paragraph">
              <wp:posOffset>0</wp:posOffset>
            </wp:positionV>
            <wp:extent cx="2472690" cy="2286000"/>
            <wp:effectExtent l="0" t="0" r="381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6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D8E" w:rsidRPr="00DC46D2">
        <w:t xml:space="preserve">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t>compounds which are also toxic</w:t>
      </w:r>
      <w:r w:rsidR="00AD2D8E">
        <w:t xml:space="preserve"> to 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sidR="008F7DB9">
        <w:rPr>
          <w:shd w:val="clear" w:color="auto" w:fill="FFFFFF"/>
        </w:rPr>
        <w:t xml:space="preserve"> introduced</w:t>
      </w:r>
      <w:r w:rsidR="00D5039D">
        <w:rPr>
          <w:shd w:val="clear" w:color="auto" w:fill="FFFFFF"/>
        </w:rPr>
        <w:t xml:space="preserve"> in 1975 significantly reduced hydrocarbo</w:t>
      </w:r>
      <w:r w:rsidR="00FC043A">
        <w:rPr>
          <w:shd w:val="clear" w:color="auto" w:fill="FFFFFF"/>
        </w:rPr>
        <w:t>n and carbon monoxide emissions;</w:t>
      </w:r>
      <w:r w:rsidR="00D5039D">
        <w:rPr>
          <w:shd w:val="clear" w:color="auto" w:fill="FFFFFF"/>
        </w:rPr>
        <w:t xml:space="preserve">  </w:t>
      </w:r>
      <w:r w:rsidR="00C3283B">
        <w:rPr>
          <w:shd w:val="clear" w:color="auto" w:fill="FFFFFF"/>
        </w:rPr>
        <w:t>h</w:t>
      </w:r>
      <w:r w:rsidR="008F7DB9">
        <w:rPr>
          <w:shd w:val="clear" w:color="auto" w:fill="FFFFFF"/>
        </w:rPr>
        <w:t xml:space="preserve">owever, </w:t>
      </w:r>
      <w:r w:rsidR="00D5039D">
        <w:rPr>
          <w:shd w:val="clear" w:color="auto" w:fill="FFFFFF"/>
        </w:rPr>
        <w:t>lead inactivates the catalyst is catalytic converters</w:t>
      </w:r>
      <w:r w:rsidR="008F7DB9">
        <w:rPr>
          <w:shd w:val="clear" w:color="auto" w:fill="FFFFFF"/>
        </w:rPr>
        <w:t xml:space="preserve"> so oil companies had no choice but to once again remove lead from fuel</w:t>
      </w:r>
      <w:r w:rsidR="00D5039D">
        <w:rPr>
          <w:shd w:val="clear" w:color="auto" w:fill="FFFFFF"/>
        </w:rPr>
        <w:t>.</w:t>
      </w:r>
      <w:r w:rsidR="00C3283B">
        <w:rPr>
          <w:shd w:val="clear" w:color="auto" w:fill="FFFFFF"/>
        </w:rPr>
        <w:t xml:space="preserve"> Today n</w:t>
      </w:r>
      <w:r w:rsidR="008F7DB9">
        <w:rPr>
          <w:shd w:val="clear" w:color="auto" w:fill="FFFFFF"/>
        </w:rPr>
        <w:t>ormal petrol combustion</w:t>
      </w:r>
      <w:r w:rsidR="00D5039D">
        <w:rPr>
          <w:shd w:val="clear" w:color="auto" w:fill="FFFFFF"/>
        </w:rPr>
        <w:t xml:space="preserve"> </w:t>
      </w:r>
      <w:r w:rsidR="008F7DB9">
        <w:rPr>
          <w:shd w:val="clear" w:color="auto" w:fill="FFFFFF"/>
        </w:rPr>
        <w:t>has the following emissions:</w:t>
      </w:r>
      <w:r w:rsidR="00D5039D">
        <w:rPr>
          <w:shd w:val="clear" w:color="auto" w:fill="FFFFFF"/>
        </w:rPr>
        <w:t xml:space="preserve">  </w:t>
      </w:r>
      <w:r w:rsidR="008F7DB9">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008F7DB9" w:rsidRPr="002E0612">
        <w:rPr>
          <w:noProof/>
          <w:shd w:val="clear" w:color="auto" w:fill="FFFFFF"/>
        </w:rPr>
        <w:t>SOx</w:t>
      </w:r>
      <w:r w:rsidR="008F7DB9">
        <w:rPr>
          <w:shd w:val="clear" w:color="auto" w:fill="FFFFFF"/>
        </w:rPr>
        <w:t xml:space="preserve"> &lt; .03% of volume (Rajeshkumar et al, 2016).</w:t>
      </w:r>
      <w:r w:rsidR="00763F07">
        <w:rPr>
          <w:shd w:val="clear" w:color="auto" w:fill="FFFFFF"/>
        </w:rPr>
        <w:t xml:space="preserve"> The graph show the produced by the EPA </w:t>
      </w:r>
      <w:r w:rsidR="00763F07">
        <w:rPr>
          <w:shd w:val="clear" w:color="auto" w:fill="FFFFFF"/>
        </w:rPr>
        <w:t xml:space="preserve">(Environmental Protection Agency) </w:t>
      </w:r>
      <w:r w:rsidR="00763F07">
        <w:rPr>
          <w:shd w:val="clear" w:color="auto" w:fill="FFFFFF"/>
        </w:rPr>
        <w:t xml:space="preserve">shows the contributors to emissions. </w:t>
      </w:r>
    </w:p>
    <w:p w:rsidR="00A32A3A" w:rsidRPr="00AF1131" w:rsidRDefault="00A4060D" w:rsidP="00DF5F50">
      <w:pPr>
        <w:pStyle w:val="NoSpacing"/>
        <w:spacing w:line="480" w:lineRule="auto"/>
      </w:pPr>
      <w:r>
        <w:rPr>
          <w:shd w:val="clear" w:color="auto" w:fill="FFFFFF"/>
        </w:rPr>
        <w:tab/>
      </w:r>
      <w:r w:rsidR="00BE2F5E">
        <w:rPr>
          <w:shd w:val="clear" w:color="auto" w:fill="FFFFFF"/>
        </w:rPr>
        <w:t xml:space="preserve">The EPA 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the Oxygen S</w:t>
      </w:r>
      <w:r w:rsidR="00BE2F5E">
        <w:rPr>
          <w:shd w:val="clear" w:color="auto" w:fill="FFFFFF"/>
        </w:rPr>
        <w:t xml:space="preserve">ensor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BE2F5E">
        <w:rPr>
          <w:shd w:val="clear" w:color="auto" w:fill="FFFFFF"/>
        </w:rPr>
        <w:t>(EPA, 1994</w:t>
      </w:r>
      <w:r w:rsidR="00E24F79">
        <w:t xml:space="preserve">. </w:t>
      </w:r>
      <w:r w:rsidR="00763F07">
        <w:t>According to the EPA chart</w:t>
      </w:r>
      <w:r w:rsidR="00E24F79">
        <w:t xml:space="preserve"> </w:t>
      </w:r>
      <w:r w:rsidR="00763F07">
        <w:t>w</w:t>
      </w:r>
      <w:r w:rsidR="00665E75">
        <w:t>e see that the production of electricity is the biggest offender</w:t>
      </w:r>
      <w:r w:rsidR="00C3283B">
        <w:t xml:space="preserve"> </w:t>
      </w:r>
      <w:r w:rsidR="004214E0">
        <w:t>in total not just in cities</w:t>
      </w:r>
      <w:r w:rsidR="00C3283B">
        <w:t xml:space="preserve"> which 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4214E0">
        <w:t xml:space="preserve">as being the most widely used, </w:t>
      </w:r>
      <w:r w:rsidR="00C3283B">
        <w:t>on 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w:t>
      </w:r>
      <w:r w:rsidR="00FC043A">
        <w:t>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approx.</w:t>
      </w:r>
      <w:r w:rsidR="00A32A3A">
        <w:t xml:space="preserve"> 90% of our energy consumption</w:t>
      </w:r>
      <w:r w:rsidR="006A754D">
        <w:t>As</w:t>
      </w:r>
      <w:r w:rsidR="00C3283B">
        <w:t xml:space="preserve"> 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t>reduction targets</w:t>
      </w:r>
      <w:r w:rsidR="00B66286">
        <w:t>, but we are not likely to do enough in time to curve expected damages</w:t>
      </w:r>
      <w:r w:rsidR="006A754D">
        <w:t>. As a result</w:t>
      </w:r>
      <w:r w:rsidR="00A04AA0" w:rsidRPr="00AF1131">
        <w:t xml:space="preserve"> </w:t>
      </w:r>
      <w:r w:rsidR="00C3283B">
        <w:t xml:space="preserve">we </w:t>
      </w:r>
      <w:r w:rsidR="00C3283B">
        <w:lastRenderedPageBreak/>
        <w:t>must come up with more ways to curb 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p>
    <w:p w:rsidR="00DF5F50" w:rsidRDefault="00DF5F50" w:rsidP="00DF5F50">
      <w:pPr>
        <w:pStyle w:val="NoSpacing"/>
        <w:rPr>
          <w:b/>
          <w:sz w:val="28"/>
          <w:szCs w:val="28"/>
        </w:rPr>
      </w:pPr>
    </w:p>
    <w:p w:rsidR="006A754D" w:rsidRDefault="002A4B95" w:rsidP="00C3283B">
      <w:pPr>
        <w:pStyle w:val="NoSpacing"/>
        <w:spacing w:line="480" w:lineRule="auto"/>
        <w:rPr>
          <w:b/>
          <w:sz w:val="28"/>
          <w:szCs w:val="28"/>
        </w:rPr>
      </w:pPr>
      <w:r>
        <w:rPr>
          <w:noProof/>
        </w:rPr>
        <w:drawing>
          <wp:anchor distT="0" distB="0" distL="114300" distR="114300" simplePos="0" relativeHeight="251662336" behindDoc="1" locked="0" layoutInCell="1" allowOverlap="1" wp14:anchorId="56A139EA" wp14:editId="0237A519">
            <wp:simplePos x="0" y="0"/>
            <wp:positionH relativeFrom="column">
              <wp:posOffset>1677458</wp:posOffset>
            </wp:positionH>
            <wp:positionV relativeFrom="paragraph">
              <wp:posOffset>480271</wp:posOffset>
            </wp:positionV>
            <wp:extent cx="2005330" cy="1557020"/>
            <wp:effectExtent l="0" t="0" r="0" b="5080"/>
            <wp:wrapTight wrapText="bothSides">
              <wp:wrapPolygon edited="0">
                <wp:start x="0" y="0"/>
                <wp:lineTo x="0" y="21406"/>
                <wp:lineTo x="21340" y="21406"/>
                <wp:lineTo x="21340"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533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B00A8FC" wp14:editId="435FA862">
            <wp:simplePos x="0" y="0"/>
            <wp:positionH relativeFrom="column">
              <wp:posOffset>29634</wp:posOffset>
            </wp:positionH>
            <wp:positionV relativeFrom="paragraph">
              <wp:posOffset>450638</wp:posOffset>
            </wp:positionV>
            <wp:extent cx="1687830" cy="1635125"/>
            <wp:effectExtent l="0" t="0" r="7620" b="3175"/>
            <wp:wrapTight wrapText="bothSides">
              <wp:wrapPolygon edited="0">
                <wp:start x="0" y="0"/>
                <wp:lineTo x="0" y="21390"/>
                <wp:lineTo x="21454" y="21390"/>
                <wp:lineTo x="21454" y="0"/>
                <wp:lineTo x="0" y="0"/>
              </wp:wrapPolygon>
            </wp:wrapTight>
            <wp:docPr id="5" name="Picture 5" descr="http://ejap.org/environmental-issues-in-asia/images-air-polution/Graph-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air-polution/Graph-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783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4D">
        <w:rPr>
          <w:noProof/>
        </w:rPr>
        <w:drawing>
          <wp:anchor distT="0" distB="0" distL="114300" distR="114300" simplePos="0" relativeHeight="251661312" behindDoc="1" locked="0" layoutInCell="1" allowOverlap="1" wp14:anchorId="4A83EBAA" wp14:editId="41F4C70D">
            <wp:simplePos x="0" y="0"/>
            <wp:positionH relativeFrom="column">
              <wp:posOffset>3682365</wp:posOffset>
            </wp:positionH>
            <wp:positionV relativeFrom="paragraph">
              <wp:posOffset>446405</wp:posOffset>
            </wp:positionV>
            <wp:extent cx="2117090" cy="1590675"/>
            <wp:effectExtent l="0" t="0" r="0" b="9525"/>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508" r="6368" b="23193"/>
                    <a:stretch/>
                  </pic:blipFill>
                  <pic:spPr bwMode="auto">
                    <a:xfrm>
                      <a:off x="0" y="0"/>
                      <a:ext cx="211709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F07">
        <w:rPr>
          <w:b/>
          <w:sz w:val="28"/>
          <w:szCs w:val="28"/>
        </w:rPr>
        <w:t>A closer look at the problems</w:t>
      </w:r>
      <w:r w:rsidR="00DF5F50">
        <w:rPr>
          <w:b/>
          <w:sz w:val="28"/>
          <w:szCs w:val="28"/>
        </w:rPr>
        <w:t xml:space="preserve"> from emissions</w:t>
      </w:r>
    </w:p>
    <w:p w:rsidR="00F374D9" w:rsidRPr="00F374D9" w:rsidRDefault="00F374D9" w:rsidP="00C3283B">
      <w:pPr>
        <w:pStyle w:val="NoSpacing"/>
        <w:spacing w:line="480" w:lineRule="auto"/>
        <w:rPr>
          <w:sz w:val="20"/>
          <w:szCs w:val="20"/>
        </w:rPr>
      </w:pPr>
      <w:r w:rsidRPr="00F374D9">
        <w:rPr>
          <w:sz w:val="20"/>
          <w:szCs w:val="20"/>
        </w:rPr>
        <w:t>(These graphs show the correlation between increased fossil fuel burning, heart disease, and higher mortality)</w:t>
      </w:r>
    </w:p>
    <w:p w:rsidR="008704BC" w:rsidRPr="006A754D" w:rsidRDefault="006A754D" w:rsidP="000F597F">
      <w:pPr>
        <w:pStyle w:val="NoSpacing"/>
        <w:spacing w:line="480" w:lineRule="auto"/>
        <w:rPr>
          <w:b/>
          <w:sz w:val="28"/>
          <w:szCs w:val="28"/>
        </w:rPr>
      </w:pPr>
      <w:r>
        <w:rPr>
          <w:noProof/>
        </w:rPr>
        <w:drawing>
          <wp:anchor distT="0" distB="0" distL="114300" distR="114300" simplePos="0" relativeHeight="251735040" behindDoc="1" locked="0" layoutInCell="1" allowOverlap="1" wp14:anchorId="4B6C1F96" wp14:editId="0E0491CA">
            <wp:simplePos x="0" y="0"/>
            <wp:positionH relativeFrom="column">
              <wp:posOffset>3338830</wp:posOffset>
            </wp:positionH>
            <wp:positionV relativeFrom="paragraph">
              <wp:posOffset>2133600</wp:posOffset>
            </wp:positionV>
            <wp:extent cx="2370455" cy="1981200"/>
            <wp:effectExtent l="0" t="0" r="0" b="0"/>
            <wp:wrapSquare wrapText="bothSides"/>
            <wp:docPr id="9" name="Picture 9" descr="http://thinkprogress.org/wp-content/uploads/2013/10/China-Pollution.JPEG-0bfec-555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inkprogress.org/wp-content/uploads/2013/10/China-Pollution.JPEG-0bfec-555x3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045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CF4B875" wp14:editId="2355121C">
            <wp:simplePos x="0" y="0"/>
            <wp:positionH relativeFrom="column">
              <wp:posOffset>3348566</wp:posOffset>
            </wp:positionH>
            <wp:positionV relativeFrom="paragraph">
              <wp:posOffset>0</wp:posOffset>
            </wp:positionV>
            <wp:extent cx="2364740" cy="1940560"/>
            <wp:effectExtent l="0" t="0" r="0" b="2540"/>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474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B23345">
        <w:t xml:space="preserve">Recent changes in the world’s economy afford us an opportunity to see our end if we stay on </w:t>
      </w:r>
      <w:r w:rsidR="00763F07">
        <w:t>our</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a real world problem</w:t>
      </w:r>
      <w:r w:rsidR="00763F07">
        <w:rPr>
          <w:shd w:val="clear" w:color="auto" w:fill="FFFFFF"/>
        </w:rPr>
        <w:t>s</w:t>
      </w:r>
      <w:r w:rsidR="00006C15">
        <w:rPr>
          <w:shd w:val="clear" w:color="auto" w:fill="FFFFFF"/>
        </w:rPr>
        <w:t xml:space="preserve"> faced by the scientific community</w:t>
      </w:r>
      <w:r w:rsidR="00960A3F">
        <w:rPr>
          <w:shd w:val="clear" w:color="auto" w:fill="FFFFFF"/>
        </w:rPr>
        <w:t>.</w:t>
      </w:r>
      <w:r>
        <w:rPr>
          <w:shd w:val="clear" w:color="auto" w:fill="FFFFFF"/>
        </w:rPr>
        <w:t xml:space="preserve"> </w:t>
      </w:r>
      <w:r w:rsidR="00763F07">
        <w:t>As a result of the short time frame and exorbitant growth we can view China as a petri dish showing the end result of an economy based on fossil fuels</w:t>
      </w:r>
      <w:r w:rsidR="00763F07">
        <w:t>. This</w:t>
      </w:r>
      <w:r w:rsidR="00665E75">
        <w:t xml:space="preserve"> provides us with the best evidence to date of the negative effect</w:t>
      </w:r>
      <w:r w:rsidR="00DB20FA">
        <w:t>s</w:t>
      </w:r>
      <w:r w:rsidR="00665E75">
        <w:t xml:space="preserve"> </w:t>
      </w:r>
      <w:r w:rsidR="00960A3F">
        <w:t>we can expect if we continue in</w:t>
      </w:r>
      <w:r w:rsidR="00665E75">
        <w:t xml:space="preserve"> fossil fuel dependency.</w:t>
      </w:r>
      <w:r>
        <w:t xml:space="preserve"> The graph to the right shows the increase in CO</w:t>
      </w:r>
      <w:r w:rsidRPr="006A754D">
        <w:rPr>
          <w:vertAlign w:val="subscript"/>
        </w:rPr>
        <w:t>2</w:t>
      </w:r>
      <w:r>
        <w:t xml:space="preserve"> due to increased industry and auto use.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 xml:space="preserve">China’s industrial revolution we see an increase in </w:t>
      </w:r>
      <w:r w:rsidR="00890F39" w:rsidRPr="002E0612">
        <w:rPr>
          <w:noProof/>
        </w:rPr>
        <w:t>coal</w:t>
      </w:r>
      <w:r w:rsidR="002E0612">
        <w:rPr>
          <w:noProof/>
        </w:rPr>
        <w:t>-</w:t>
      </w:r>
      <w:r w:rsidR="00890F39" w:rsidRPr="002E0612">
        <w:rPr>
          <w:noProof/>
        </w:rPr>
        <w:t>based</w:t>
      </w:r>
      <w:r w:rsidR="00890F39">
        <w:t xml:space="preserve"> electric plants.</w:t>
      </w:r>
      <w:r>
        <w:t xml:space="preserve"> In the graphs above one notes a direct </w:t>
      </w:r>
      <w:r>
        <w:lastRenderedPageBreak/>
        <w:t xml:space="preserve">correlation between increased fossil fuel use in industrialization </w:t>
      </w:r>
      <w:r w:rsidR="00050F98">
        <w:t>with an</w:t>
      </w:r>
      <w:r>
        <w:t xml:space="preserve"> increased mortality rate</w:t>
      </w:r>
      <w:r w:rsidR="00050F98">
        <w:t xml:space="preserve"> as well as an increase in heart disease</w:t>
      </w:r>
      <w:r>
        <w:t xml:space="preserve">. </w:t>
      </w:r>
      <w:r w:rsidR="002D56E9">
        <w:t xml:space="preserve"> The industrial revolution in China is being driven by the conversion of fossil fuels to energy just like here in the U.S</w:t>
      </w:r>
      <w:r w:rsidR="00763F07">
        <w:t xml:space="preserve">.  </w:t>
      </w:r>
      <w:r w:rsidR="00B51E49">
        <w:rPr>
          <w:shd w:val="clear" w:color="auto" w:fill="FFFFFF"/>
        </w:rPr>
        <w:t xml:space="preserve">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pollution, and habitat destruction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r w:rsidR="00E82648">
        <w:rPr>
          <w:shd w:val="clear" w:color="auto" w:fill="FFFFFF"/>
        </w:rPr>
        <w:t xml:space="preserve">an </w:t>
      </w:r>
      <w:r w:rsidR="00960A3F">
        <w:rPr>
          <w:shd w:val="clear" w:color="auto" w:fill="FFFFFF"/>
        </w:rPr>
        <w:t>energy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problems to deal with</w:t>
      </w:r>
      <w:r w:rsidR="00A70B69">
        <w:rPr>
          <w:shd w:val="clear" w:color="auto" w:fill="FFFFFF"/>
        </w:rPr>
        <w:t xml:space="preserve"> </w:t>
      </w:r>
      <w:r w:rsidR="00B51E49">
        <w:rPr>
          <w:shd w:val="clear" w:color="auto" w:fill="FFFFFF"/>
        </w:rPr>
        <w:t>(Durairai et al, 2012</w:t>
      </w:r>
      <w:r w:rsidR="000F597F">
        <w:rPr>
          <w:shd w:val="clear" w:color="auto" w:fill="FFFFFF"/>
        </w:rPr>
        <w:t>).</w:t>
      </w:r>
      <w:r w:rsidR="003306DF">
        <w:rPr>
          <w:shd w:val="clear" w:color="auto" w:fill="FFFFFF"/>
        </w:rPr>
        <w:tab/>
      </w:r>
    </w:p>
    <w:p w:rsidR="00DF5F50" w:rsidRDefault="00DF5F50" w:rsidP="00DF5F50">
      <w:pPr>
        <w:pStyle w:val="NoSpacing"/>
        <w:rPr>
          <w:b/>
        </w:rPr>
      </w:pPr>
    </w:p>
    <w:p w:rsidR="00360E40" w:rsidRPr="002A4FD3" w:rsidRDefault="00360E40" w:rsidP="00360E40">
      <w:pPr>
        <w:pStyle w:val="NoSpacing"/>
        <w:spacing w:line="480" w:lineRule="auto"/>
        <w:rPr>
          <w:b/>
        </w:rPr>
      </w:pPr>
      <w:r w:rsidRPr="002A4FD3">
        <w:rPr>
          <w:b/>
        </w:rPr>
        <w:t>Problem Summation</w:t>
      </w:r>
      <w:r w:rsidR="00DF5F50">
        <w:rPr>
          <w:b/>
        </w:rPr>
        <w:t>.</w:t>
      </w:r>
    </w:p>
    <w:p w:rsidR="00006C15"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EPA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 xml:space="preserve">It is recommended that we use a temporary solution that will lower emissions while not threating the bottom line of those who support fossil fuels.  For this reason HHO will be introduced as an additive to fossil fuel that will at least temporarily provide some reduction in emission until a more permanent solution can be obtained. </w:t>
      </w:r>
      <w:r w:rsidR="00763F70">
        <w:rPr>
          <w:shd w:val="clear" w:color="auto" w:fill="FFFFFF"/>
        </w:rPr>
        <w:t xml:space="preserve"> To understand the basics of the technologies included in this paper please refer to appendix I.</w:t>
      </w:r>
      <w:r w:rsidR="00063C15">
        <w:rPr>
          <w:shd w:val="clear" w:color="auto" w:fill="FFFFFF"/>
        </w:rPr>
        <w:t xml:space="preserve">  The Stakeholders of this problem is all human life, those who profit from fossil fuel consumption, and all nations and peoples that use power, electricity, and transportation.  For more info on the stakeholders and those in control of fossil fuels please refer to the appendix. </w:t>
      </w:r>
    </w:p>
    <w:p w:rsidR="00763F07" w:rsidRDefault="00763F07" w:rsidP="00DF5F50">
      <w:pPr>
        <w:pStyle w:val="NoSpacing"/>
        <w:rPr>
          <w:b/>
          <w:sz w:val="28"/>
          <w:szCs w:val="28"/>
          <w:shd w:val="clear" w:color="auto" w:fill="FFFFFF"/>
        </w:rPr>
      </w:pPr>
    </w:p>
    <w:p w:rsidR="00360E40" w:rsidRPr="002A4FD3" w:rsidRDefault="00360E40" w:rsidP="00360E40">
      <w:pPr>
        <w:pStyle w:val="NoSpacing"/>
        <w:spacing w:line="480" w:lineRule="auto"/>
        <w:rPr>
          <w:b/>
          <w:sz w:val="28"/>
          <w:szCs w:val="28"/>
          <w:shd w:val="clear" w:color="auto" w:fill="FFFFFF"/>
        </w:rPr>
      </w:pPr>
      <w:r w:rsidRPr="002A4FD3">
        <w:rPr>
          <w:b/>
          <w:sz w:val="28"/>
          <w:szCs w:val="28"/>
          <w:shd w:val="clear" w:color="auto" w:fill="FFFFFF"/>
        </w:rPr>
        <w:t>Literature Review</w:t>
      </w:r>
    </w:p>
    <w:p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t xml:space="preserve"> </w:t>
      </w:r>
      <w:r w:rsidRPr="00960191">
        <w:t xml:space="preserve"> </w:t>
      </w:r>
      <w:r w:rsidR="00942348">
        <w:t xml:space="preserve"> </w:t>
      </w:r>
      <w:r w:rsidR="00960191">
        <w:t>In reviewing</w:t>
      </w:r>
      <w:r w:rsidR="000E0A4C">
        <w:t xml:space="preserve"> articles in</w:t>
      </w:r>
      <w:r w:rsidR="00960191">
        <w:t xml:space="preserve"> this literature I am looking for answers to </w:t>
      </w:r>
      <w:r w:rsidR="000E0A4C">
        <w:t>such questions as the</w:t>
      </w:r>
      <w:r w:rsidR="00960191">
        <w:t xml:space="preserve"> following</w:t>
      </w:r>
      <w:r w:rsidR="000E0A4C">
        <w:t>:</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rsidR="00DF5F50" w:rsidRDefault="00DF5F50" w:rsidP="00DF5F50">
      <w:pPr>
        <w:pStyle w:val="NoSpacing"/>
        <w:rPr>
          <w:b/>
        </w:rPr>
      </w:pPr>
    </w:p>
    <w:p w:rsidR="00CF3224" w:rsidRPr="00CF3224" w:rsidRDefault="00CF3224" w:rsidP="00DF5F50">
      <w:pPr>
        <w:pStyle w:val="NoSpacing"/>
        <w:rPr>
          <w:b/>
        </w:rPr>
      </w:pPr>
      <w:r w:rsidRPr="00CF3224">
        <w:rPr>
          <w:b/>
        </w:rPr>
        <w:t>H</w:t>
      </w:r>
      <w:r w:rsidRPr="00CF3224">
        <w:rPr>
          <w:b/>
          <w:vertAlign w:val="subscript"/>
        </w:rPr>
        <w:t>2</w:t>
      </w:r>
      <w:r w:rsidRPr="00CF3224">
        <w:rPr>
          <w:b/>
        </w:rPr>
        <w:t xml:space="preserve"> burn</w:t>
      </w:r>
      <w:r w:rsidR="000E0A4C">
        <w:rPr>
          <w:b/>
        </w:rPr>
        <w:t>s in an engine.</w:t>
      </w:r>
    </w:p>
    <w:p w:rsidR="001D784E" w:rsidRPr="008F3DB6" w:rsidRDefault="002A7B6B" w:rsidP="00C3283B">
      <w:pPr>
        <w:pStyle w:val="NoSpacing"/>
        <w:spacing w:line="480" w:lineRule="auto"/>
      </w:pPr>
      <w:r>
        <w:tab/>
      </w:r>
      <w:r w:rsidR="009D61AD" w:rsidRPr="009D61AD">
        <w:rPr>
          <w:u w:val="single"/>
        </w:rPr>
        <w:t>NASA</w:t>
      </w:r>
      <w:r w:rsidR="005B041D">
        <w:t>,</w:t>
      </w:r>
      <w:r w:rsidR="00C73DED" w:rsidRPr="00F152AF">
        <w:t xml:space="preserve"> </w:t>
      </w:r>
      <w:r w:rsidR="00C73DED">
        <w:t>i</w:t>
      </w:r>
      <w:r w:rsidR="00C73DED" w:rsidRPr="00F152AF">
        <w:t>n 1977</w:t>
      </w:r>
      <w:r w:rsidR="005B041D">
        <w:t>, done</w:t>
      </w:r>
      <w:r w:rsidR="00C73DED" w:rsidRPr="00F152AF">
        <w:t xml:space="preserve"> an experiment using a multi-cylinder engine to </w:t>
      </w:r>
      <w:r w:rsidR="00C73DED" w:rsidRPr="009D61AD">
        <w:rPr>
          <w:i/>
        </w:rPr>
        <w:t>extend the efficient lean operating range of gasoline by adding hydrogen</w:t>
      </w:r>
      <w:r w:rsidR="00C73DED" w:rsidRPr="00F152AF">
        <w:t xml:space="preserve">.  </w:t>
      </w:r>
      <w:r w:rsidR="000E0A4C">
        <w:t>However,</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0E0A4C">
        <w:t>as well</w:t>
      </w:r>
      <w:r w:rsidR="00942348">
        <w:t xml:space="preserve"> </w:t>
      </w:r>
      <w:r w:rsidR="00785715">
        <w:t>(Lee and Brehob, 1971)</w:t>
      </w:r>
      <w:r w:rsidR="00C73DED" w:rsidRPr="00F152AF">
        <w:t>.</w:t>
      </w:r>
      <w:r w:rsidR="00B13C7F">
        <w:tab/>
      </w:r>
      <w:r w:rsidR="005B041D">
        <w:t>The r</w:t>
      </w:r>
      <w:r w:rsidR="00B13C7F" w:rsidRPr="005B041D">
        <w:t>esults</w:t>
      </w:r>
      <w:r w:rsidR="005B041D">
        <w:t xml:space="preserve"> indicated that f</w:t>
      </w:r>
      <w:r w:rsidR="00C73DED" w:rsidRPr="00F152AF">
        <w:t xml:space="preserve">lame Speed was increased </w:t>
      </w:r>
      <w:r w:rsidR="00B13C7F">
        <w:t>significantly</w:t>
      </w:r>
      <w:r w:rsidR="00C73DED" w:rsidRPr="00F152AF">
        <w:t>. In leaner mixtures mixing hydrogen with gasoline reduc</w:t>
      </w:r>
      <w:r w:rsidR="00B13C7F">
        <w:t xml:space="preserve">ed </w:t>
      </w:r>
      <w:r w:rsidR="00C73DED" w:rsidRPr="00F152AF">
        <w:t xml:space="preserve">emissions </w:t>
      </w:r>
      <w:r w:rsidR="00B13C7F">
        <w:t>favorably even NOx was reduced by a factor of 19</w:t>
      </w:r>
      <w:r w:rsidR="00C73DED" w:rsidRPr="00F152AF">
        <w:t xml:space="preserve">, </w:t>
      </w:r>
      <w:r w:rsidR="00B13C7F">
        <w:t>however, engine performance</w:t>
      </w:r>
      <w:r w:rsidR="00C73DED" w:rsidRPr="00F152AF">
        <w:t xml:space="preserve"> reduced </w:t>
      </w:r>
      <w:r w:rsidR="00942348">
        <w:t>and</w:t>
      </w:r>
      <w:r w:rsidR="00C73DED" w:rsidRPr="00F152AF">
        <w:t xml:space="preserve"> the</w:t>
      </w:r>
      <w:r w:rsidR="00B13C7F">
        <w:t xml:space="preserve"> NOx values actually increased.  </w:t>
      </w:r>
      <w:r w:rsidR="00942348">
        <w:t>Further, at an idle Hydrocarbon were</w:t>
      </w:r>
      <w:r w:rsidR="00C73DED" w:rsidRPr="00F152AF">
        <w:t xml:space="preserve"> slightly higher</w:t>
      </w:r>
      <w:r w:rsidR="00942348">
        <w:t xml:space="preserve"> but </w:t>
      </w:r>
      <w:r w:rsidR="00B13C7F">
        <w:t>Carbon Monoxide</w:t>
      </w:r>
      <w:r w:rsidR="00942348">
        <w:t xml:space="preserve"> amounts</w:t>
      </w:r>
      <w:r w:rsidR="00B13C7F">
        <w:t xml:space="preserve"> dropped.</w:t>
      </w:r>
      <w:r w:rsidR="00942348">
        <w:t xml:space="preserve"> This article shows that hydrogen while non efficient burns in today’s engines as a drop in replacement.</w:t>
      </w:r>
      <w:r w:rsidR="00B13C7F">
        <w:t xml:space="preserve"> It should be noted that</w:t>
      </w:r>
      <w:r w:rsidR="00C73DED" w:rsidRPr="00F152AF">
        <w:t xml:space="preserve"> JPL conducted similar</w:t>
      </w:r>
      <w:r w:rsidR="00B13C7F">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1D784E" w:rsidRPr="008F3DB6">
        <w:t>, positive, H</w:t>
      </w:r>
      <w:r w:rsidR="001D784E" w:rsidRPr="008F3DB6">
        <w:rPr>
          <w:vertAlign w:val="subscript"/>
        </w:rPr>
        <w:t>2</w:t>
      </w:r>
      <w:r w:rsidR="001D784E" w:rsidRPr="008F3DB6">
        <w:t xml:space="preserve"> can burn in an engine</w:t>
      </w:r>
      <w:r w:rsidR="003B1DB8">
        <w:t xml:space="preserve"> (Lee and Brehob, 1971)</w:t>
      </w:r>
      <w:r w:rsidR="001D784E" w:rsidRPr="008F3DB6">
        <w:t>.</w:t>
      </w:r>
    </w:p>
    <w:p w:rsidR="00C73DED" w:rsidRDefault="00014A8D" w:rsidP="00C3283B">
      <w:pPr>
        <w:spacing w:line="480" w:lineRule="auto"/>
        <w:rPr>
          <w:shd w:val="clear" w:color="auto" w:fill="FFFFFF"/>
        </w:rPr>
      </w:pPr>
      <w:r w:rsidRPr="00F152AF">
        <w:rPr>
          <w:noProof/>
        </w:rPr>
        <w:drawing>
          <wp:anchor distT="0" distB="0" distL="114300" distR="114300" simplePos="0" relativeHeight="251738112" behindDoc="1" locked="0" layoutInCell="1" allowOverlap="1" wp14:anchorId="78E62DCA" wp14:editId="31779DE9">
            <wp:simplePos x="0" y="0"/>
            <wp:positionH relativeFrom="column">
              <wp:posOffset>4573058</wp:posOffset>
            </wp:positionH>
            <wp:positionV relativeFrom="paragraph">
              <wp:posOffset>382905</wp:posOffset>
            </wp:positionV>
            <wp:extent cx="1182370" cy="897255"/>
            <wp:effectExtent l="0" t="0" r="0" b="0"/>
            <wp:wrapTight wrapText="bothSides">
              <wp:wrapPolygon edited="0">
                <wp:start x="0" y="0"/>
                <wp:lineTo x="0" y="21096"/>
                <wp:lineTo x="21229" y="21096"/>
                <wp:lineTo x="212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9136" behindDoc="1" locked="0" layoutInCell="1" allowOverlap="1" wp14:anchorId="0E9B8AEF" wp14:editId="002DA2C8">
            <wp:simplePos x="0" y="0"/>
            <wp:positionH relativeFrom="column">
              <wp:posOffset>3301365</wp:posOffset>
            </wp:positionH>
            <wp:positionV relativeFrom="paragraph">
              <wp:posOffset>382905</wp:posOffset>
            </wp:positionV>
            <wp:extent cx="1095375" cy="1012190"/>
            <wp:effectExtent l="0" t="0" r="0" b="0"/>
            <wp:wrapTight wrapText="bothSides">
              <wp:wrapPolygon edited="0">
                <wp:start x="0" y="0"/>
                <wp:lineTo x="0" y="21139"/>
                <wp:lineTo x="21037" y="21139"/>
                <wp:lineTo x="210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40160" behindDoc="1" locked="0" layoutInCell="1" allowOverlap="1" wp14:anchorId="277B37B7" wp14:editId="3D1526CC">
            <wp:simplePos x="0" y="0"/>
            <wp:positionH relativeFrom="column">
              <wp:posOffset>1497965</wp:posOffset>
            </wp:positionH>
            <wp:positionV relativeFrom="paragraph">
              <wp:posOffset>386715</wp:posOffset>
            </wp:positionV>
            <wp:extent cx="1564005" cy="1003300"/>
            <wp:effectExtent l="0" t="0" r="0" b="6350"/>
            <wp:wrapTight wrapText="bothSides">
              <wp:wrapPolygon edited="0">
                <wp:start x="0" y="0"/>
                <wp:lineTo x="0" y="21327"/>
                <wp:lineTo x="21311" y="2132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400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7088" behindDoc="1" locked="0" layoutInCell="1" allowOverlap="1" wp14:anchorId="24392EF9" wp14:editId="40CBD069">
            <wp:simplePos x="0" y="0"/>
            <wp:positionH relativeFrom="column">
              <wp:posOffset>-77682</wp:posOffset>
            </wp:positionH>
            <wp:positionV relativeFrom="paragraph">
              <wp:posOffset>338455</wp:posOffset>
            </wp:positionV>
            <wp:extent cx="1515745" cy="1049655"/>
            <wp:effectExtent l="0" t="0" r="8255" b="0"/>
            <wp:wrapTight wrapText="bothSides">
              <wp:wrapPolygon edited="0">
                <wp:start x="0" y="0"/>
                <wp:lineTo x="0" y="21169"/>
                <wp:lineTo x="21446" y="2116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574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348" w:rsidRDefault="00942348" w:rsidP="00C3283B">
      <w:pPr>
        <w:pStyle w:val="NoSpacing"/>
        <w:spacing w:line="480" w:lineRule="auto"/>
        <w:rPr>
          <w:u w:val="single"/>
        </w:rPr>
      </w:pPr>
    </w:p>
    <w:p w:rsidR="00C73DED" w:rsidRDefault="00942348" w:rsidP="00DF5F50">
      <w:pPr>
        <w:pStyle w:val="NoSpacing"/>
        <w:spacing w:line="480" w:lineRule="auto"/>
        <w:rPr>
          <w:b/>
        </w:rPr>
      </w:pPr>
      <w:r w:rsidRPr="009D61AD">
        <w:rPr>
          <w:u w:val="single"/>
        </w:rPr>
        <w:t xml:space="preserve">Rudolf A. </w:t>
      </w:r>
      <w:r w:rsidRPr="002E0612">
        <w:rPr>
          <w:noProof/>
          <w:u w:val="single"/>
        </w:rPr>
        <w:t>Erren</w:t>
      </w:r>
      <w:r>
        <w:t xml:space="preserve"> </w:t>
      </w:r>
      <w:r w:rsidRPr="009D61AD">
        <w:rPr>
          <w:i/>
        </w:rPr>
        <w:t>made hydrogen-fueled engines in the 1920s</w:t>
      </w:r>
      <w:r w:rsidRPr="00C73DED">
        <w:rPr>
          <w:i/>
          <w:u w:val="single"/>
        </w:rPr>
        <w:t xml:space="preserve"> </w:t>
      </w:r>
      <w:r>
        <w:t>including</w:t>
      </w:r>
      <w:r w:rsidRPr="0019202A">
        <w:t xml:space="preserve"> trucks and buses. </w:t>
      </w:r>
      <w:r>
        <w:t xml:space="preserve">Allies of </w:t>
      </w:r>
      <w:r w:rsidRPr="0019202A">
        <w:t xml:space="preserve">World </w:t>
      </w:r>
      <w:r>
        <w:t xml:space="preserve">found </w:t>
      </w:r>
      <w:r w:rsidRPr="0019202A">
        <w:t xml:space="preserve">a submarine </w:t>
      </w:r>
      <w:r>
        <w:t xml:space="preserve">and even </w:t>
      </w:r>
      <w:r w:rsidRPr="0019202A">
        <w:t xml:space="preserve">torpedoes converted by </w:t>
      </w:r>
      <w:r w:rsidRPr="002E0612">
        <w:rPr>
          <w:noProof/>
        </w:rPr>
        <w:t>Erren</w:t>
      </w:r>
      <w:r w:rsidRPr="0019202A">
        <w:t xml:space="preserve"> to hydrogen</w:t>
      </w:r>
      <w:r>
        <w:t xml:space="preserve"> </w:t>
      </w:r>
      <w:r w:rsidRPr="00B4526F">
        <w:t>power</w:t>
      </w:r>
      <w:r>
        <w:t xml:space="preserve"> proving the government has already used this technology</w:t>
      </w:r>
      <w:r w:rsidRPr="00B4526F">
        <w:t xml:space="preserve"> (Erren and Campbell, 1933).</w:t>
      </w:r>
      <w:r>
        <w:rPr>
          <w:b/>
        </w:rPr>
        <w:t xml:space="preserve"> </w:t>
      </w:r>
      <w:r>
        <w:rPr>
          <w:b/>
        </w:rPr>
        <w:t xml:space="preserve"> </w:t>
      </w:r>
      <w:r>
        <w:t>Another article reported that</w:t>
      </w:r>
      <w:r>
        <w:rPr>
          <w:b/>
        </w:rPr>
        <w:t xml:space="preserve"> </w:t>
      </w:r>
      <w:r>
        <w:t>s</w:t>
      </w:r>
      <w:r w:rsidRPr="0019202A">
        <w:t xml:space="preserve">ince </w:t>
      </w:r>
      <w:r>
        <w:t xml:space="preserve">drinkable water is </w:t>
      </w:r>
      <w:r w:rsidRPr="0019202A">
        <w:t>the exhaust</w:t>
      </w:r>
      <w:r w:rsidRPr="0019202A">
        <w:rPr>
          <w:b/>
        </w:rPr>
        <w:t xml:space="preserve"> </w:t>
      </w:r>
      <w:r>
        <w:t xml:space="preserve">hydrogen and </w:t>
      </w:r>
      <w:r w:rsidRPr="0019202A">
        <w:t xml:space="preserve">oxygen </w:t>
      </w:r>
      <w:r>
        <w:t xml:space="preserve">as fuel they </w:t>
      </w:r>
      <w:r w:rsidRPr="0019202A">
        <w:t>have been considered for</w:t>
      </w:r>
      <w:r>
        <w:t xml:space="preserve"> the </w:t>
      </w:r>
      <w:r w:rsidRPr="0019202A">
        <w:t xml:space="preserve">submarine </w:t>
      </w:r>
      <w:r>
        <w:t>since the end of the world wars</w:t>
      </w:r>
      <w:r>
        <w:t>. This shows again this technology has already been used.</w:t>
      </w:r>
      <w:r w:rsidRPr="0019202A">
        <w:t xml:space="preserve"> </w:t>
      </w:r>
      <w:r w:rsidRPr="00B4526F">
        <w:t>(King and Rand, 1955).</w:t>
      </w:r>
      <w:r>
        <w:t xml:space="preserve">  </w:t>
      </w:r>
      <w:r w:rsidRPr="009D61AD">
        <w:rPr>
          <w:u w:val="single"/>
        </w:rPr>
        <w:t>Robert Zweig</w:t>
      </w:r>
      <w:r w:rsidRPr="009D61AD">
        <w:t xml:space="preserve"> </w:t>
      </w:r>
      <w:r w:rsidRPr="009D61AD">
        <w:rPr>
          <w:i/>
        </w:rPr>
        <w:t>converted a pickup truck to run on H</w:t>
      </w:r>
      <w:r w:rsidRPr="009D61AD">
        <w:rPr>
          <w:i/>
          <w:vertAlign w:val="subscript"/>
        </w:rPr>
        <w:t>2</w:t>
      </w:r>
      <w:r w:rsidRPr="002D676E">
        <w:t xml:space="preserve">. It </w:t>
      </w:r>
      <w:r>
        <w:t xml:space="preserve">still operates and can be seen at </w:t>
      </w:r>
      <w:r w:rsidRPr="002D676E">
        <w:t xml:space="preserve">The American Hydrogen Association </w:t>
      </w:r>
      <w:r>
        <w:t>where it is displayed</w:t>
      </w:r>
      <w:r w:rsidRPr="002D676E">
        <w:t xml:space="preserve"> in public exhibits </w:t>
      </w:r>
      <w:r w:rsidRPr="00B4526F">
        <w:t>(Zweig, 1992).</w:t>
      </w:r>
      <w:r>
        <w:t xml:space="preserve"> Which shows that this technology can be used for the common auto. </w:t>
      </w:r>
    </w:p>
    <w:p w:rsidR="00DF5F50" w:rsidRDefault="000E0A4C" w:rsidP="00DF5F50">
      <w:pPr>
        <w:pStyle w:val="NoSpacing"/>
        <w:rPr>
          <w:b/>
        </w:rPr>
      </w:pPr>
      <w:r>
        <w:rPr>
          <w:b/>
        </w:rPr>
        <w:lastRenderedPageBreak/>
        <w:t>The HHO cell and emissions</w:t>
      </w:r>
      <w:r w:rsidR="00DF5F50">
        <w:rPr>
          <w:b/>
        </w:rPr>
        <w:t xml:space="preserve">.  </w:t>
      </w:r>
    </w:p>
    <w:p w:rsidR="004819F0" w:rsidRPr="00DF5F50" w:rsidRDefault="00014A8D" w:rsidP="00DF5F50">
      <w:pPr>
        <w:pStyle w:val="NoSpacing"/>
        <w:spacing w:line="480" w:lineRule="auto"/>
        <w:rPr>
          <w:b/>
        </w:rPr>
      </w:pPr>
      <w:r w:rsidRPr="0003203A">
        <w:rPr>
          <w:noProof/>
          <w:shd w:val="clear" w:color="auto" w:fill="FFFFFF"/>
        </w:rPr>
        <w:drawing>
          <wp:anchor distT="0" distB="0" distL="114300" distR="114300" simplePos="0" relativeHeight="251758592" behindDoc="1" locked="0" layoutInCell="1" allowOverlap="1" wp14:anchorId="0F68A0B3" wp14:editId="3BE9B81D">
            <wp:simplePos x="0" y="0"/>
            <wp:positionH relativeFrom="column">
              <wp:posOffset>3589655</wp:posOffset>
            </wp:positionH>
            <wp:positionV relativeFrom="paragraph">
              <wp:posOffset>6548755</wp:posOffset>
            </wp:positionV>
            <wp:extent cx="2162810" cy="1506855"/>
            <wp:effectExtent l="0" t="0" r="8890" b="0"/>
            <wp:wrapTight wrapText="bothSides">
              <wp:wrapPolygon edited="0">
                <wp:start x="0" y="0"/>
                <wp:lineTo x="0" y="21300"/>
                <wp:lineTo x="21499" y="21300"/>
                <wp:lineTo x="214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81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B74">
        <w:rPr>
          <w:noProof/>
          <w:shd w:val="clear" w:color="auto" w:fill="FFFFFF"/>
        </w:rPr>
        <w:drawing>
          <wp:anchor distT="0" distB="0" distL="114300" distR="114300" simplePos="0" relativeHeight="251753472" behindDoc="1" locked="0" layoutInCell="1" allowOverlap="1" wp14:anchorId="154B7FD3" wp14:editId="0C73864A">
            <wp:simplePos x="0" y="0"/>
            <wp:positionH relativeFrom="column">
              <wp:posOffset>1675765</wp:posOffset>
            </wp:positionH>
            <wp:positionV relativeFrom="paragraph">
              <wp:posOffset>6548966</wp:posOffset>
            </wp:positionV>
            <wp:extent cx="1760855" cy="1506855"/>
            <wp:effectExtent l="0" t="0" r="0" b="0"/>
            <wp:wrapTight wrapText="bothSides">
              <wp:wrapPolygon edited="0">
                <wp:start x="0" y="0"/>
                <wp:lineTo x="0" y="21300"/>
                <wp:lineTo x="21265" y="21300"/>
                <wp:lineTo x="212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85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03A">
        <w:rPr>
          <w:noProof/>
          <w:shd w:val="clear" w:color="auto" w:fill="FFFFFF"/>
        </w:rPr>
        <w:drawing>
          <wp:anchor distT="0" distB="0" distL="114300" distR="114300" simplePos="0" relativeHeight="251759616" behindDoc="1" locked="0" layoutInCell="1" allowOverlap="1" wp14:anchorId="46F3870B" wp14:editId="079099C0">
            <wp:simplePos x="0" y="0"/>
            <wp:positionH relativeFrom="column">
              <wp:posOffset>-85090</wp:posOffset>
            </wp:positionH>
            <wp:positionV relativeFrom="paragraph">
              <wp:posOffset>6819265</wp:posOffset>
            </wp:positionV>
            <wp:extent cx="1642110" cy="1128395"/>
            <wp:effectExtent l="0" t="0" r="0" b="0"/>
            <wp:wrapTight wrapText="bothSides">
              <wp:wrapPolygon edited="0">
                <wp:start x="0" y="0"/>
                <wp:lineTo x="0" y="21150"/>
                <wp:lineTo x="21299" y="21150"/>
                <wp:lineTo x="212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2110"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B74">
        <w:rPr>
          <w:noProof/>
          <w:shd w:val="clear" w:color="auto" w:fill="FFFFFF"/>
        </w:rPr>
        <w:drawing>
          <wp:anchor distT="0" distB="0" distL="114300" distR="114300" simplePos="0" relativeHeight="251754496" behindDoc="1" locked="0" layoutInCell="1" allowOverlap="1" wp14:anchorId="51670BAD" wp14:editId="7937DD23">
            <wp:simplePos x="0" y="0"/>
            <wp:positionH relativeFrom="column">
              <wp:posOffset>3640455</wp:posOffset>
            </wp:positionH>
            <wp:positionV relativeFrom="paragraph">
              <wp:posOffset>3444452</wp:posOffset>
            </wp:positionV>
            <wp:extent cx="2192655" cy="1694180"/>
            <wp:effectExtent l="0" t="0" r="0" b="1270"/>
            <wp:wrapTight wrapText="bothSides">
              <wp:wrapPolygon edited="0">
                <wp:start x="0" y="0"/>
                <wp:lineTo x="0" y="21373"/>
                <wp:lineTo x="21394" y="21373"/>
                <wp:lineTo x="213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2655"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F50">
        <w:rPr>
          <w:b/>
        </w:rPr>
        <w:tab/>
      </w:r>
      <w:r w:rsidR="00695CF5" w:rsidRPr="001F1F0B">
        <w:rPr>
          <w:u w:val="single"/>
        </w:rPr>
        <w:t>Stebar and Parks</w:t>
      </w:r>
      <w:r w:rsidR="00695CF5" w:rsidRPr="0019202A">
        <w:t xml:space="preserve"> investigated the effects of hydrogen-supplement</w:t>
      </w:r>
      <w:r w:rsidR="00695CF5">
        <w:t>ation and a</w:t>
      </w:r>
      <w:r w:rsidR="00695CF5" w:rsidRPr="0019202A">
        <w:t xml:space="preserve"> very low NOx and CO emissions 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r w:rsidR="00695CF5" w:rsidRPr="001F1F0B">
        <w:rPr>
          <w:u w:val="single"/>
        </w:rPr>
        <w:t>Masood et al</w:t>
      </w:r>
      <w:r w:rsidR="00695CF5">
        <w:t xml:space="preserve"> </w:t>
      </w:r>
      <w:r w:rsidR="00695CF5" w:rsidRPr="00C73DED">
        <w:t xml:space="preserve">test results showed that the </w:t>
      </w:r>
      <w:r w:rsidR="00695CF5" w:rsidRPr="001F1F0B">
        <w:rPr>
          <w:i/>
        </w:rPr>
        <w:t>hydrogen–diesel co-fueling solved the drawback of lean operation</w:t>
      </w:r>
      <w:r w:rsidR="00695CF5" w:rsidRPr="00C73DED">
        <w:t xml:space="preserve"> of hydrocarbon fuels such as diesel</w:t>
      </w:r>
      <w:r w:rsidR="00695CF5">
        <w:t>.  This reduced misfires, improved</w:t>
      </w:r>
      <w:r w:rsidR="00695CF5" w:rsidRPr="00C73DED">
        <w:t xml:space="preserve"> emissions, performance and fuel economy (Masood et al., 2006).</w:t>
      </w:r>
      <w:r w:rsidR="00695CF5">
        <w:t xml:space="preserve"> </w:t>
      </w:r>
      <w:r w:rsidR="000E0A4C">
        <w:t xml:space="preserve"> </w:t>
      </w:r>
      <w:r w:rsidR="00695CF5" w:rsidRPr="001F1F0B">
        <w:rPr>
          <w:u w:val="single"/>
        </w:rPr>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r w:rsidR="000E0A4C">
        <w:t xml:space="preserve"> </w:t>
      </w:r>
      <w:r w:rsidR="00695CF5" w:rsidRPr="00E54D02">
        <w:rPr>
          <w:u w:val="single"/>
          <w:shd w:val="clear" w:color="auto" w:fill="FFFFFF"/>
        </w:rPr>
        <w:t>Rajeshkumar et al</w:t>
      </w:r>
      <w:r w:rsidR="00695CF5">
        <w:rPr>
          <w:shd w:val="clear" w:color="auto" w:fill="FFFFFF"/>
        </w:rPr>
        <w:t xml:space="preserve"> in this paper</w:t>
      </w:r>
      <w:r w:rsidR="00695CF5" w:rsidRPr="00E54D02">
        <w:rPr>
          <w:i/>
          <w:shd w:val="clear" w:color="auto" w:fill="FFFFFF"/>
        </w:rPr>
        <w:t xml:space="preserve"> introduce</w:t>
      </w:r>
      <w:r w:rsidR="00695CF5">
        <w:rPr>
          <w:i/>
          <w:shd w:val="clear" w:color="auto" w:fill="FFFFFF"/>
        </w:rPr>
        <w:t>d</w:t>
      </w:r>
      <w:r w:rsidR="00695CF5" w:rsidRPr="00E54D02">
        <w:rPr>
          <w:i/>
          <w:shd w:val="clear" w:color="auto" w:fill="FFFFFF"/>
        </w:rPr>
        <w:t xml:space="preserve"> four methods to reduce the exhaust emissions</w:t>
      </w:r>
      <w:r w:rsidR="00695CF5" w:rsidRPr="00A72FAF">
        <w:rPr>
          <w:i/>
          <w:u w:val="single"/>
          <w:shd w:val="clear" w:color="auto" w:fill="FFFFFF"/>
        </w:rPr>
        <w:t>.</w:t>
      </w:r>
      <w:r w:rsidR="00695CF5">
        <w:rPr>
          <w:shd w:val="clear" w:color="auto" w:fill="FFFFFF"/>
        </w:rPr>
        <w:t xml:space="preserve"> The result showed fossil fuel was much nearer to complete combustion which intern ensures that there are no unburned hydrocarbons. Oxidation of the partially oxidized carbon i.e. CO was also more completely oxidized CO</w:t>
      </w:r>
      <w:r w:rsidR="00695CF5" w:rsidRPr="00A72FAF">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r w:rsidR="00DD52AB">
        <w:tab/>
      </w:r>
      <w:r w:rsidR="00F73C1D">
        <w:t xml:space="preserve">However, </w:t>
      </w:r>
      <w:r w:rsidR="00DD52AB" w:rsidRPr="00DD52AB">
        <w:rPr>
          <w:u w:val="single"/>
        </w:rPr>
        <w:t>Jingding</w:t>
      </w:r>
      <w:r w:rsidR="00DD52AB">
        <w:t xml:space="preserve"> </w:t>
      </w:r>
      <w:r w:rsidR="00DD52AB" w:rsidRPr="00FD4DA6">
        <w:t>studies have shown that if mixtures are made lean and spark timing</w:t>
      </w:r>
      <w:r w:rsidR="00DD52AB">
        <w:t xml:space="preserve"> </w:t>
      </w:r>
      <w:r w:rsidR="00DD52AB" w:rsidRPr="00FD4DA6">
        <w:t xml:space="preserve">is retarded </w:t>
      </w:r>
      <w:r w:rsidR="00DD52AB" w:rsidRPr="00DD52AB">
        <w:rPr>
          <w:i/>
        </w:rPr>
        <w:t>NOx can be reduced below the current standards for emissions</w:t>
      </w:r>
      <w:r w:rsidR="00DD52AB">
        <w:t xml:space="preserve"> </w:t>
      </w:r>
      <w:r w:rsidR="00DD52AB" w:rsidRPr="00DD52AB">
        <w:t>(Jingding, 1998).</w:t>
      </w:r>
      <w:r w:rsidR="000E0A4C">
        <w:t xml:space="preserve">  </w:t>
      </w:r>
      <w:r w:rsidR="001F1F0B" w:rsidRPr="002E0612">
        <w:rPr>
          <w:noProof/>
          <w:u w:val="single"/>
          <w:shd w:val="clear" w:color="auto" w:fill="FFFFFF"/>
        </w:rPr>
        <w:t>Yimaz</w:t>
      </w:r>
      <w:r w:rsidR="001F1F0B" w:rsidRPr="001F1F0B">
        <w:rPr>
          <w:u w:val="single"/>
          <w:shd w:val="clear" w:color="auto" w:fill="FFFFFF"/>
        </w:rPr>
        <w:t xml:space="preserve"> et al at Mutah University</w:t>
      </w:r>
      <w:r w:rsidR="000E0A4C">
        <w:rPr>
          <w:shd w:val="clear" w:color="auto" w:fill="FFFFFF"/>
        </w:rPr>
        <w:t xml:space="preserve"> </w:t>
      </w:r>
      <w:r w:rsidR="004819F0" w:rsidRPr="001F1F0B">
        <w:rPr>
          <w:i/>
          <w:shd w:val="clear" w:color="auto" w:fill="FFFFFF"/>
        </w:rPr>
        <w:t>show</w:t>
      </w:r>
      <w:r w:rsidR="001F1F0B">
        <w:rPr>
          <w:i/>
          <w:shd w:val="clear" w:color="auto" w:fill="FFFFFF"/>
        </w:rPr>
        <w:t>ed</w:t>
      </w:r>
      <w:r w:rsidR="004819F0" w:rsidRPr="001F1F0B">
        <w:rPr>
          <w:i/>
          <w:shd w:val="clear" w:color="auto" w:fill="FFFFFF"/>
        </w:rPr>
        <w:t xml:space="preserve"> that a mixture of HHO, </w:t>
      </w:r>
      <w:r w:rsidR="004819F0" w:rsidRPr="002E0612">
        <w:rPr>
          <w:i/>
          <w:noProof/>
          <w:shd w:val="clear" w:color="auto" w:fill="FFFFFF"/>
        </w:rPr>
        <w:t>air</w:t>
      </w:r>
      <w:r w:rsidR="002E0612">
        <w:rPr>
          <w:i/>
          <w:noProof/>
          <w:shd w:val="clear" w:color="auto" w:fill="FFFFFF"/>
        </w:rPr>
        <w:t>,</w:t>
      </w:r>
      <w:r w:rsidR="004819F0" w:rsidRPr="001F1F0B">
        <w:rPr>
          <w:i/>
          <w:shd w:val="clear" w:color="auto" w:fill="FFFFFF"/>
        </w:rPr>
        <w:t xml:space="preserve"> and gasoline cause a reduction in emission pollutant</w:t>
      </w:r>
      <w:r w:rsidR="001F1F0B">
        <w:rPr>
          <w:i/>
          <w:shd w:val="clear" w:color="auto" w:fill="FFFFFF"/>
        </w:rPr>
        <w:t>s</w:t>
      </w:r>
      <w:r w:rsidR="004819F0" w:rsidRPr="001F1F0B">
        <w:rPr>
          <w:i/>
          <w:shd w:val="clear" w:color="auto" w:fill="FFFFFF"/>
        </w:rPr>
        <w:t xml:space="preserve"> </w:t>
      </w:r>
      <w:r w:rsidR="001F1F0B">
        <w:rPr>
          <w:i/>
          <w:shd w:val="clear" w:color="auto" w:fill="FFFFFF"/>
        </w:rPr>
        <w:t xml:space="preserve">and </w:t>
      </w:r>
      <w:r w:rsidR="004819F0" w:rsidRPr="001F1F0B">
        <w:rPr>
          <w:i/>
          <w:shd w:val="clear" w:color="auto" w:fill="FFFFFF"/>
        </w:rPr>
        <w:t>enhancement in engine efficienc</w:t>
      </w:r>
      <w:r w:rsidR="004819F0" w:rsidRPr="001F1F0B">
        <w:rPr>
          <w:shd w:val="clear" w:color="auto" w:fill="FFFFFF"/>
        </w:rPr>
        <w:t>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1F1F0B">
        <w:rPr>
          <w:shd w:val="clear" w:color="auto" w:fill="FFFFFF"/>
        </w:rPr>
        <w:t>by 20%.  While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2010).  </w:t>
      </w:r>
      <w:r w:rsidR="000E0A4C">
        <w:rPr>
          <w:shd w:val="clear" w:color="auto" w:fill="FFFFFF"/>
        </w:rPr>
        <w:t>These are graphs of the results shown by Yimaz et al.</w:t>
      </w:r>
    </w:p>
    <w:p w:rsidR="00873098" w:rsidRDefault="00873098" w:rsidP="00C3283B">
      <w:pPr>
        <w:pStyle w:val="NoSpacing"/>
        <w:spacing w:line="480" w:lineRule="auto"/>
        <w:rPr>
          <w:b/>
        </w:rPr>
      </w:pPr>
    </w:p>
    <w:p w:rsidR="007B76D2" w:rsidRPr="00AE13F2" w:rsidRDefault="000E0A4C" w:rsidP="00DF5F50">
      <w:pPr>
        <w:pStyle w:val="NoSpacing"/>
        <w:rPr>
          <w:b/>
        </w:rPr>
      </w:pPr>
      <w:r>
        <w:rPr>
          <w:b/>
        </w:rPr>
        <w:t>HHO at little cost.</w:t>
      </w:r>
    </w:p>
    <w:p w:rsidR="00BF31BB" w:rsidRPr="007B76D2" w:rsidRDefault="00DD52AB" w:rsidP="00CB0C38">
      <w:pPr>
        <w:pStyle w:val="NoSpacing"/>
        <w:spacing w:line="480" w:lineRule="auto"/>
        <w:rPr>
          <w:shd w:val="clear" w:color="auto" w:fill="FFFFFF"/>
        </w:rPr>
      </w:pPr>
      <w:r>
        <w:tab/>
      </w:r>
      <w:r w:rsidR="00BF31BB" w:rsidRPr="00BF31BB">
        <w:rPr>
          <w:u w:val="single"/>
        </w:rPr>
        <w:t>Cunningham et al</w:t>
      </w:r>
      <w:r w:rsidR="007B76D2">
        <w:t xml:space="preserve"> made researches </w:t>
      </w:r>
      <w:r w:rsidR="007B76D2" w:rsidRPr="00BF31BB">
        <w:rPr>
          <w:i/>
        </w:rPr>
        <w:t>on method</w:t>
      </w:r>
      <w:r w:rsidR="00BF31BB" w:rsidRPr="00BF31BB">
        <w:rPr>
          <w:i/>
        </w:rPr>
        <w:t>s</w:t>
      </w:r>
      <w:r w:rsidR="007B76D2" w:rsidRPr="00BF31BB">
        <w:rPr>
          <w:i/>
        </w:rPr>
        <w:t xml:space="preserve"> and apparatus for enhancing combustion</w:t>
      </w:r>
      <w:r w:rsidR="007B76D2">
        <w:t xml:space="preserve"> in an ICE through electrolysis and produced hy</w:t>
      </w:r>
      <w:r w:rsidR="00BF31BB">
        <w:t>drogen along with oxygen yielding an</w:t>
      </w:r>
      <w:r w:rsidR="007B76D2">
        <w:t xml:space="preserve"> enhanced combustion at low engine loads for all types of </w:t>
      </w:r>
      <w:r w:rsidR="007B76D2" w:rsidRPr="00BF31BB">
        <w:t>engines</w:t>
      </w:r>
      <w:r w:rsidR="00CB0C38">
        <w:t xml:space="preserve"> with little cost</w:t>
      </w:r>
      <w:r w:rsidR="007B76D2" w:rsidRPr="00BF31BB">
        <w:t xml:space="preserve"> (Cunn</w:t>
      </w:r>
      <w:r w:rsidR="00BF31BB">
        <w:t>ingham et al</w:t>
      </w:r>
      <w:r w:rsidR="007B76D2" w:rsidRPr="00BF31BB">
        <w:t>, 1992).</w:t>
      </w:r>
      <w:r w:rsidR="00CB0C38">
        <w:t xml:space="preserve">  </w:t>
      </w:r>
      <w:r w:rsidR="00BF31BB" w:rsidRPr="00BF31BB">
        <w:rPr>
          <w:u w:val="single"/>
          <w:shd w:val="clear" w:color="auto" w:fill="FFFFFF"/>
        </w:rPr>
        <w:t xml:space="preserve">Ammar </w:t>
      </w:r>
      <w:r w:rsidR="003B1DB8" w:rsidRPr="00BF31BB">
        <w:rPr>
          <w:u w:val="single"/>
          <w:shd w:val="clear" w:color="auto" w:fill="FFFFFF"/>
        </w:rPr>
        <w:t>A</w:t>
      </w:r>
      <w:r w:rsidR="003B1DB8">
        <w:rPr>
          <w:shd w:val="clear" w:color="auto" w:fill="FFFFFF"/>
        </w:rPr>
        <w:t xml:space="preserve"> presents</w:t>
      </w:r>
      <w:r w:rsidR="007B76D2">
        <w:rPr>
          <w:shd w:val="clear" w:color="auto" w:fill="FFFFFF"/>
        </w:rPr>
        <w:t xml:space="preserve"> work </w:t>
      </w:r>
      <w:r w:rsidR="00BF31BB">
        <w:rPr>
          <w:shd w:val="clear" w:color="auto" w:fill="FFFFFF"/>
        </w:rPr>
        <w:t>in</w:t>
      </w:r>
      <w:r w:rsidR="007B76D2">
        <w:rPr>
          <w:shd w:val="clear" w:color="auto" w:fill="FFFFFF"/>
        </w:rPr>
        <w:t xml:space="preserve"> </w:t>
      </w:r>
      <w:r w:rsidR="007B76D2" w:rsidRPr="00BF31BB">
        <w:rPr>
          <w:i/>
          <w:shd w:val="clear" w:color="auto" w:fill="FFFFFF"/>
        </w:rPr>
        <w:t>the design of a device attached to the engine to integrate an HHO production system with the gasoline engine</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sidR="00963D3E">
        <w:rPr>
          <w:shd w:val="clear" w:color="auto" w:fill="FFFFFF"/>
        </w:rPr>
        <w:t>c</w:t>
      </w:r>
      <w:r w:rsidR="007B76D2">
        <w:rPr>
          <w:shd w:val="clear" w:color="auto" w:fill="FFFFFF"/>
        </w:rPr>
        <w:t xml:space="preserve">ompartment. </w:t>
      </w:r>
      <w:r w:rsidR="00CB0C38">
        <w:rPr>
          <w:shd w:val="clear" w:color="auto" w:fill="FFFFFF"/>
        </w:rPr>
        <w:t>In our experiments we were able to manufacture a working HHO cell for less than twenty dollars (Morse, 2016).</w:t>
      </w:r>
    </w:p>
    <w:p w:rsidR="006C3D73" w:rsidRDefault="006C3D73" w:rsidP="00DF5F50">
      <w:pPr>
        <w:pStyle w:val="NoSpacing"/>
        <w:rPr>
          <w:b/>
          <w:shd w:val="clear" w:color="auto" w:fill="FFFFFF"/>
        </w:rPr>
      </w:pPr>
    </w:p>
    <w:p w:rsidR="004819F0" w:rsidRPr="00DD52AB" w:rsidRDefault="004819F0" w:rsidP="00DF5F50">
      <w:pPr>
        <w:pStyle w:val="NoSpacing"/>
        <w:rPr>
          <w:b/>
          <w:shd w:val="clear" w:color="auto" w:fill="FFFFFF"/>
        </w:rPr>
      </w:pPr>
      <w:r w:rsidRPr="00DD52AB">
        <w:rPr>
          <w:b/>
          <w:shd w:val="clear" w:color="auto" w:fill="FFFFFF"/>
        </w:rPr>
        <w:t xml:space="preserve">HHO with </w:t>
      </w:r>
      <w:r w:rsidR="00DD52AB" w:rsidRPr="00DD52AB">
        <w:rPr>
          <w:b/>
          <w:shd w:val="clear" w:color="auto" w:fill="FFFFFF"/>
        </w:rPr>
        <w:t xml:space="preserve">Diesel </w:t>
      </w:r>
      <w:r w:rsidR="00CB0C38">
        <w:rPr>
          <w:b/>
          <w:shd w:val="clear" w:color="auto" w:fill="FFFFFF"/>
        </w:rPr>
        <w:t>and Gasoline.</w:t>
      </w:r>
      <w:r w:rsidR="00AE13F2">
        <w:rPr>
          <w:b/>
          <w:shd w:val="clear" w:color="auto" w:fill="FFFFFF"/>
        </w:rPr>
        <w:t xml:space="preserve"> </w:t>
      </w:r>
    </w:p>
    <w:p w:rsidR="00CB0C38" w:rsidRDefault="00784B8E" w:rsidP="00C3283B">
      <w:pPr>
        <w:spacing w:line="480" w:lineRule="auto"/>
        <w:rPr>
          <w:shd w:val="clear" w:color="auto" w:fill="FFFFFF"/>
        </w:rPr>
      </w:pPr>
      <w:r>
        <w:rPr>
          <w:shd w:val="clear" w:color="auto" w:fill="FFFFFF"/>
        </w:rPr>
        <w:tab/>
      </w:r>
      <w:r w:rsidR="00D91FBC" w:rsidRPr="00D91FBC">
        <w:rPr>
          <w:u w:val="single"/>
          <w:shd w:val="clear" w:color="auto" w:fill="FFFFFF"/>
        </w:rPr>
        <w:t>Durairai et al</w:t>
      </w:r>
      <w:r w:rsidR="00DD52AB">
        <w:rPr>
          <w:shd w:val="clear" w:color="auto" w:fill="FFFFFF"/>
        </w:rPr>
        <w:t xml:space="preserve"> wrote a paper dealing</w:t>
      </w:r>
      <w:r w:rsidR="004819F0">
        <w:rPr>
          <w:shd w:val="clear" w:color="auto" w:fill="FFFFFF"/>
        </w:rPr>
        <w:t xml:space="preserve"> </w:t>
      </w:r>
      <w:r w:rsidR="004819F0" w:rsidRPr="00DD52AB">
        <w:rPr>
          <w:shd w:val="clear" w:color="auto" w:fill="FFFFFF"/>
        </w:rPr>
        <w:t>with</w:t>
      </w:r>
      <w:r w:rsidR="004819F0" w:rsidRPr="00DD52AB">
        <w:rPr>
          <w:i/>
          <w:shd w:val="clear" w:color="auto" w:fill="FFFFFF"/>
        </w:rPr>
        <w:t xml:space="preserve"> bio-diesel and HHO gas from hydrolysis</w:t>
      </w:r>
      <w:r w:rsidR="004819F0" w:rsidRPr="00DD52AB">
        <w:rPr>
          <w:shd w:val="clear" w:color="auto" w:fill="FFFFFF"/>
        </w:rPr>
        <w:t>.</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results in a subs</w:t>
      </w:r>
      <w:r w:rsidR="00CB0C38">
        <w:rPr>
          <w:shd w:val="clear" w:color="auto" w:fill="FFFFFF"/>
        </w:rPr>
        <w:t xml:space="preserve">tantial reduction in emission </w:t>
      </w:r>
      <w:r w:rsidR="00765607">
        <w:rPr>
          <w:shd w:val="clear" w:color="auto" w:fill="FFFFFF"/>
        </w:rPr>
        <w:t>(Durairai et al, 2012)</w:t>
      </w:r>
      <w:r w:rsidR="004819F0">
        <w:rPr>
          <w:shd w:val="clear" w:color="auto" w:fill="FFFFFF"/>
        </w:rPr>
        <w:t xml:space="preserve">.  </w:t>
      </w:r>
      <w:r w:rsidR="00CB0C38">
        <w:t>Yilmaz et al</w:t>
      </w:r>
      <w:r w:rsidR="00CB0C38" w:rsidRPr="00A21A41">
        <w:t xml:space="preserve"> injected small rates of HHO </w:t>
      </w:r>
      <w:r w:rsidR="00CB0C38">
        <w:t>instead of H</w:t>
      </w:r>
      <w:r w:rsidR="00CB0C38" w:rsidRPr="00D5334E">
        <w:rPr>
          <w:vertAlign w:val="subscript"/>
        </w:rPr>
        <w:t>2</w:t>
      </w:r>
      <w:r w:rsidR="00CB0C38">
        <w:t xml:space="preserve"> </w:t>
      </w:r>
      <w:r w:rsidR="00CB0C38" w:rsidRPr="00A21A41">
        <w:t>into a diesel engine</w:t>
      </w:r>
      <w:r w:rsidR="00CB0C38">
        <w:t>.</w:t>
      </w:r>
      <w:r w:rsidR="00CB0C38" w:rsidRPr="00A21A41">
        <w:t xml:space="preserve"> Experiments performed showed positive results in improving the fuel</w:t>
      </w:r>
      <w:r w:rsidR="00CB0C38">
        <w:t xml:space="preserve"> efficiency of the engines.</w:t>
      </w:r>
      <w:r w:rsidR="00CB0C38">
        <w:t xml:space="preserve"> This was true for fossil diesel as well as Bio Diesel fuels in engines. </w:t>
      </w:r>
    </w:p>
    <w:p w:rsidR="00CB0C38" w:rsidRDefault="00CB0C38" w:rsidP="00C3283B">
      <w:pPr>
        <w:pStyle w:val="NoSpacing"/>
        <w:spacing w:line="480" w:lineRule="auto"/>
        <w:rPr>
          <w:b/>
        </w:rPr>
      </w:pPr>
    </w:p>
    <w:p w:rsidR="00F73C1D" w:rsidRDefault="00CB0C38" w:rsidP="00DF5F50">
      <w:pPr>
        <w:pStyle w:val="NoSpacing"/>
        <w:rPr>
          <w:shd w:val="clear" w:color="auto" w:fill="FFFFFF"/>
        </w:rPr>
      </w:pPr>
      <w:r>
        <w:rPr>
          <w:b/>
        </w:rPr>
        <w:t>Arguments and Discussions</w:t>
      </w:r>
      <w:r w:rsidR="00BB227D">
        <w:rPr>
          <w:b/>
        </w:rPr>
        <w:t xml:space="preserve"> in literature review. </w:t>
      </w:r>
      <w:r w:rsidR="00CA202B">
        <w:rPr>
          <w:b/>
        </w:rPr>
        <w:tab/>
      </w:r>
      <w:r w:rsidR="00CA202B">
        <w:t xml:space="preserve"> </w:t>
      </w:r>
    </w:p>
    <w:p w:rsidR="00CA202B" w:rsidRDefault="00DF5F50" w:rsidP="00CB0C38">
      <w:pPr>
        <w:pStyle w:val="ListParagraph"/>
        <w:spacing w:line="480" w:lineRule="auto"/>
        <w:ind w:left="0"/>
      </w:pPr>
      <w:r>
        <w:rPr>
          <w:shd w:val="clear" w:color="auto" w:fill="FFFFFF"/>
        </w:rPr>
        <w:tab/>
      </w:r>
      <w:r w:rsidR="00CB0C38">
        <w:rPr>
          <w:shd w:val="clear" w:color="auto" w:fill="FFFFFF"/>
        </w:rPr>
        <w:t>The NASA experiments showed an increase in NOx due to the fact that H</w:t>
      </w:r>
      <w:r w:rsidR="00CB0C38" w:rsidRPr="00CB0C38">
        <w:rPr>
          <w:shd w:val="clear" w:color="auto" w:fill="FFFFFF"/>
          <w:vertAlign w:val="subscript"/>
        </w:rPr>
        <w:t>2</w:t>
      </w:r>
      <w:r w:rsidR="00CB0C38">
        <w:rPr>
          <w:shd w:val="clear" w:color="auto" w:fill="FFFFFF"/>
        </w:rPr>
        <w:t xml:space="preserve"> was burned alone. However since HHO has O</w:t>
      </w:r>
      <w:r w:rsidR="00CB0C38">
        <w:rPr>
          <w:shd w:val="clear" w:color="auto" w:fill="FFFFFF"/>
          <w:vertAlign w:val="subscript"/>
        </w:rPr>
        <w:t>2</w:t>
      </w:r>
      <w:r w:rsidR="00CB0C38">
        <w:rPr>
          <w:shd w:val="clear" w:color="auto" w:fill="FFFFFF"/>
        </w:rPr>
        <w:t xml:space="preserve"> this problem has been overcome. </w:t>
      </w:r>
      <w:r w:rsidR="00F73C1D">
        <w:rPr>
          <w:shd w:val="clear" w:color="auto" w:fill="FFFFFF"/>
        </w:rPr>
        <w:t>Studies show that c</w:t>
      </w:r>
      <w:r w:rsidR="00F73C1D">
        <w:rPr>
          <w:shd w:val="clear" w:color="auto" w:fill="FFFFFF"/>
        </w:rPr>
        <w:t xml:space="preserve">oncentrations of nitrogen oxide have been reduced by </w:t>
      </w:r>
      <w:r w:rsidR="00F73C1D">
        <w:rPr>
          <w:shd w:val="clear" w:color="auto" w:fill="FFFFFF"/>
        </w:rPr>
        <w:t xml:space="preserve">up to </w:t>
      </w:r>
      <w:r w:rsidR="00F73C1D">
        <w:rPr>
          <w:shd w:val="clear" w:color="auto" w:fill="FFFFFF"/>
        </w:rPr>
        <w:t>50%</w:t>
      </w:r>
      <w:r w:rsidR="00F73C1D">
        <w:rPr>
          <w:shd w:val="clear" w:color="auto" w:fill="FFFFFF"/>
        </w:rPr>
        <w:t xml:space="preserve"> or more</w:t>
      </w:r>
      <w:r w:rsidR="00CB0C38">
        <w:rPr>
          <w:shd w:val="clear" w:color="auto" w:fill="FFFFFF"/>
        </w:rPr>
        <w:t xml:space="preserve"> by Yilmaz et al</w:t>
      </w:r>
      <w:r w:rsidR="00F73C1D">
        <w:rPr>
          <w:shd w:val="clear" w:color="auto" w:fill="FFFFFF"/>
        </w:rPr>
        <w:t xml:space="preserve">. </w:t>
      </w:r>
      <w:r w:rsidR="002A4FD3">
        <w:rPr>
          <w:shd w:val="clear" w:color="auto" w:fill="FFFFFF"/>
        </w:rPr>
        <w:t xml:space="preserve">A problem with temperature was reported by most of the articles, however this has been overcome by the inclusion of an electrolyte (baking soda) which is cheap and commonly available and by changing from a continuous direct current to a pulsed one </w:t>
      </w:r>
      <w:r w:rsidR="002A4FD3">
        <w:rPr>
          <w:shd w:val="clear" w:color="auto" w:fill="FFFFFF"/>
        </w:rPr>
        <w:t>(Yimaz et al, 2010)</w:t>
      </w:r>
      <w:r w:rsidR="002A4FD3">
        <w:rPr>
          <w:shd w:val="clear" w:color="auto" w:fill="FFFFFF"/>
        </w:rPr>
        <w:t>(Morse, 2016).</w:t>
      </w:r>
      <w:r w:rsidR="00F73C1D">
        <w:rPr>
          <w:shd w:val="clear" w:color="auto" w:fill="FFFFFF"/>
        </w:rPr>
        <w:t xml:space="preserve"> </w:t>
      </w:r>
      <w:r w:rsidR="00F73C1D">
        <w:t>It seems the main problem with this technology is the amount of electricity it seems to take to make it have a net gain.</w:t>
      </w:r>
      <w:r w:rsidR="00CB0C38">
        <w:t xml:space="preserve"> A ”</w:t>
      </w:r>
      <w:r w:rsidR="00CB0C38" w:rsidRPr="00CB0C38">
        <w:t>No financial feasibility</w:t>
      </w:r>
      <w:r w:rsidR="00CB0C38">
        <w:t xml:space="preserve"> given by Cameron was concluded when in his experiments the net gain was less than the electrical cost of </w:t>
      </w:r>
      <w:r w:rsidR="00CB0C38">
        <w:lastRenderedPageBreak/>
        <w:t>production</w:t>
      </w:r>
      <w:r w:rsidR="00CB0C38">
        <w:t xml:space="preserve"> </w:t>
      </w:r>
      <w:r w:rsidR="00CB0C38">
        <w:rPr>
          <w:shd w:val="clear" w:color="auto" w:fill="FFFFFF"/>
        </w:rPr>
        <w:t xml:space="preserve">(Cameron, 2012).  </w:t>
      </w:r>
      <w:r w:rsidR="00F73C1D">
        <w:t>These problems were</w:t>
      </w:r>
      <w:r w:rsidR="00CB0C38">
        <w:t xml:space="preserve"> addressed in several </w:t>
      </w:r>
      <w:r w:rsidR="00F73C1D">
        <w:t xml:space="preserve">experiments.  </w:t>
      </w:r>
      <w:r w:rsidR="00CB0C38">
        <w:t xml:space="preserve">First </w:t>
      </w:r>
      <w:r w:rsidR="00CB0C38">
        <w:rPr>
          <w:shd w:val="clear" w:color="auto" w:fill="FFFFFF"/>
        </w:rPr>
        <w:t>t</w:t>
      </w:r>
      <w:r w:rsidR="00CB0C38" w:rsidRPr="00713292">
        <w:rPr>
          <w:shd w:val="clear" w:color="auto" w:fill="FFFFFF"/>
        </w:rPr>
        <w:t xml:space="preserve">wo </w:t>
      </w:r>
      <w:r w:rsidR="00CB0C38">
        <w:rPr>
          <w:shd w:val="clear" w:color="auto" w:fill="FFFFFF"/>
        </w:rPr>
        <w:t>different</w:t>
      </w:r>
      <w:r w:rsidR="00CB0C38" w:rsidRPr="00713292">
        <w:rPr>
          <w:shd w:val="clear" w:color="auto" w:fill="FFFFFF"/>
        </w:rPr>
        <w:t xml:space="preserve"> researchers have shown that HHO can r</w:t>
      </w:r>
      <w:r w:rsidR="00CB0C38">
        <w:rPr>
          <w:shd w:val="clear" w:color="auto" w:fill="FFFFFF"/>
        </w:rPr>
        <w:t>educe diesel consum</w:t>
      </w:r>
      <w:r w:rsidR="00CB0C38">
        <w:rPr>
          <w:shd w:val="clear" w:color="auto" w:fill="FFFFFF"/>
        </w:rPr>
        <w:t xml:space="preserve">ption (Yilmaz, 2010). Also it has been found that the Cameron experiments operated at the highest current cost voltage range. It was found in our experiments that the operating voltages of auto charging systems is in the worst possible range for current usage. </w:t>
      </w:r>
      <w:r w:rsidR="002A4FD3">
        <w:rPr>
          <w:shd w:val="clear" w:color="auto" w:fill="FFFFFF"/>
        </w:rPr>
        <w:t xml:space="preserve"> </w:t>
      </w:r>
      <w:r w:rsidR="00CB0C38">
        <w:rPr>
          <w:shd w:val="clear" w:color="auto" w:fill="FFFFFF"/>
        </w:rPr>
        <w:t xml:space="preserve">Bambagn et al, </w:t>
      </w:r>
      <w:r w:rsidR="00CB0C38">
        <w:rPr>
          <w:shd w:val="clear" w:color="auto" w:fill="FFFFFF"/>
        </w:rPr>
        <w:t>(</w:t>
      </w:r>
      <w:r w:rsidR="00CB0C38">
        <w:rPr>
          <w:shd w:val="clear" w:color="auto" w:fill="FFFFFF"/>
        </w:rPr>
        <w:t>2016)</w:t>
      </w:r>
      <w:r w:rsidR="00CB0C38">
        <w:rPr>
          <w:shd w:val="clear" w:color="auto" w:fill="FFFFFF"/>
        </w:rPr>
        <w:t xml:space="preserve"> shows that the answer to both the current usage issue as well as part of the heat issues are overcome by pulse or frequency generation. Please refer to the Appendix for more information on this </w:t>
      </w:r>
      <w:r w:rsidR="00CB0C38">
        <w:rPr>
          <w:shd w:val="clear" w:color="auto" w:fill="FFFFFF"/>
        </w:rPr>
        <w:t xml:space="preserve">(Bambagn et al, 2016). </w:t>
      </w:r>
      <w:r w:rsidR="00CB0C38">
        <w:rPr>
          <w:shd w:val="clear" w:color="auto" w:fill="FFFFFF"/>
        </w:rPr>
        <w:t>To add to this our studies</w:t>
      </w:r>
      <w:r w:rsidR="00F73C1D">
        <w:t xml:space="preserve"> found it possible to use a variable frequency wave and drop the current draw to 0 amps.  This means it is possible to produce HHO with very little electrical current draw.  </w:t>
      </w:r>
      <w:r w:rsidR="00CB0C38">
        <w:t xml:space="preserve">Here are some graphs showing heat </w:t>
      </w:r>
      <w:r w:rsidRPr="00A0470C">
        <w:rPr>
          <w:b/>
          <w:noProof/>
        </w:rPr>
        <w:drawing>
          <wp:anchor distT="0" distB="0" distL="114300" distR="114300" simplePos="0" relativeHeight="251905024" behindDoc="1" locked="0" layoutInCell="1" allowOverlap="1" wp14:anchorId="52D74D0D" wp14:editId="28B3D573">
            <wp:simplePos x="0" y="0"/>
            <wp:positionH relativeFrom="column">
              <wp:posOffset>-423</wp:posOffset>
            </wp:positionH>
            <wp:positionV relativeFrom="paragraph">
              <wp:posOffset>5629910</wp:posOffset>
            </wp:positionV>
            <wp:extent cx="5920740" cy="2298700"/>
            <wp:effectExtent l="0" t="0" r="3810" b="6350"/>
            <wp:wrapTight wrapText="bothSides">
              <wp:wrapPolygon edited="0">
                <wp:start x="0" y="0"/>
                <wp:lineTo x="0" y="21481"/>
                <wp:lineTo x="21544" y="21481"/>
                <wp:lineTo x="21544"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CB0C38">
        <w:t xml:space="preserve">and current production and loss at given voltages. </w:t>
      </w:r>
    </w:p>
    <w:p w:rsidR="006F4D06" w:rsidRDefault="003471DE" w:rsidP="00C3283B">
      <w:pPr>
        <w:spacing w:line="480" w:lineRule="auto"/>
      </w:pPr>
      <w:r>
        <w:rPr>
          <w:noProof/>
        </w:rPr>
        <w:drawing>
          <wp:anchor distT="0" distB="0" distL="114300" distR="114300" simplePos="0" relativeHeight="251850752" behindDoc="1" locked="0" layoutInCell="1" allowOverlap="1" wp14:anchorId="0D36CBA6" wp14:editId="0A2F661E">
            <wp:simplePos x="0" y="0"/>
            <wp:positionH relativeFrom="column">
              <wp:posOffset>4114800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576D32F6" wp14:editId="1348EBB3">
            <wp:simplePos x="0" y="0"/>
            <wp:positionH relativeFrom="column">
              <wp:posOffset>1920240</wp:posOffset>
            </wp:positionH>
            <wp:positionV relativeFrom="paragraph">
              <wp:posOffset>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3933AE">
        <w:rPr>
          <w:noProof/>
        </w:rPr>
        <w:drawing>
          <wp:anchor distT="0" distB="0" distL="114300" distR="114300" simplePos="0" relativeHeight="251848704" behindDoc="1" locked="0" layoutInCell="1" allowOverlap="1" wp14:anchorId="6F86EDD1" wp14:editId="265E692F">
            <wp:simplePos x="0" y="0"/>
            <wp:positionH relativeFrom="column">
              <wp:posOffset>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3471DE" w:rsidRDefault="00F73C1D" w:rsidP="00F73C1D">
      <w:pPr>
        <w:spacing w:line="480" w:lineRule="auto"/>
      </w:pPr>
      <w:r>
        <w:lastRenderedPageBreak/>
        <w:t>A</w:t>
      </w:r>
      <w:r w:rsidR="00552524">
        <w:t>ppendix A:</w:t>
      </w:r>
      <w:r>
        <w:t xml:space="preserve"> </w:t>
      </w:r>
      <w:r w:rsidR="00CB0C38">
        <w:t>(Morse, 2016)</w:t>
      </w:r>
      <w:r w:rsidR="00552524">
        <w:t>.</w:t>
      </w:r>
      <w:r w:rsidR="00DE1D5B">
        <w:rPr>
          <w:noProof/>
        </w:rPr>
        <w:drawing>
          <wp:anchor distT="0" distB="0" distL="114300" distR="114300" simplePos="0" relativeHeight="251851776" behindDoc="1" locked="0" layoutInCell="1" allowOverlap="1" wp14:anchorId="74DE32FA" wp14:editId="0B568886">
            <wp:simplePos x="0" y="0"/>
            <wp:positionH relativeFrom="column">
              <wp:posOffset>2522220</wp:posOffset>
            </wp:positionH>
            <wp:positionV relativeFrom="paragraph">
              <wp:posOffset>107315</wp:posOffset>
            </wp:positionV>
            <wp:extent cx="3535680" cy="2202180"/>
            <wp:effectExtent l="0" t="0" r="7620" b="7620"/>
            <wp:wrapTight wrapText="bothSides">
              <wp:wrapPolygon edited="0">
                <wp:start x="0" y="0"/>
                <wp:lineTo x="0" y="21488"/>
                <wp:lineTo x="21530" y="21488"/>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t xml:space="preserve"> As stated above it was</w:t>
      </w:r>
      <w:r w:rsidR="00DE1D5B">
        <w:t xml:space="preserve"> found that the greatest draw on a powe</w:t>
      </w:r>
      <w:r>
        <w:t xml:space="preserve">r source is from 12 to 16 volts which is what the range is for the standard auto charging system. </w:t>
      </w:r>
      <w:r w:rsidR="00DE1D5B">
        <w:t xml:space="preserve">The graph indicates that at some voltage greater than 20 volts it may be possible to have a low current drain. </w:t>
      </w:r>
    </w:p>
    <w:p w:rsidR="000068D9" w:rsidRPr="00CB0C38" w:rsidRDefault="00070004" w:rsidP="00CB0C38">
      <w:pPr>
        <w:spacing w:line="480" w:lineRule="auto"/>
      </w:pPr>
      <w:r>
        <w:tab/>
      </w:r>
      <w:r w:rsidR="00DF5F50">
        <w:t>The</w:t>
      </w:r>
      <w:r w:rsidR="00CB0C38">
        <w:t xml:space="preserve"> graph</w:t>
      </w:r>
      <w:r w:rsidR="00DF5F50">
        <w:t xml:space="preserve"> on the bottom of page 10</w:t>
      </w:r>
      <w:r w:rsidR="00CB0C38">
        <w:t xml:space="preserve"> shows that at a frequency of about 55khz the current draw was 0 amp.</w:t>
      </w:r>
      <w:r w:rsidR="00DF5F50">
        <w:t xml:space="preserve">  </w:t>
      </w:r>
      <w:r w:rsidR="00CB0C38" w:rsidRPr="00CB0C38">
        <w:t xml:space="preserve">For </w:t>
      </w:r>
      <w:r w:rsidR="00CB0C38" w:rsidRPr="00CB0C38">
        <w:t xml:space="preserve">Results </w:t>
      </w:r>
      <w:r w:rsidR="00CB0C38" w:rsidRPr="00CB0C38">
        <w:t>from</w:t>
      </w:r>
      <w:r w:rsidR="00CB0C38" w:rsidRPr="00CB0C38">
        <w:t xml:space="preserve"> Voltage </w:t>
      </w:r>
      <w:r w:rsidR="00CB0C38" w:rsidRPr="00CB0C38">
        <w:rPr>
          <w:noProof/>
        </w:rPr>
        <w:t>Versus</w:t>
      </w:r>
      <w:r w:rsidR="00CB0C38" w:rsidRPr="00CB0C38">
        <w:t xml:space="preserve"> Amp </w:t>
      </w:r>
      <w:r w:rsidR="00DF5F50">
        <w:t xml:space="preserve">experiments and review </w:t>
      </w:r>
      <w:r w:rsidR="00CB0C38" w:rsidRPr="00CB0C38">
        <w:t xml:space="preserve">please consult the </w:t>
      </w:r>
      <w:r w:rsidR="00DF5F50">
        <w:t>a</w:t>
      </w:r>
      <w:r w:rsidR="00CB0C38" w:rsidRPr="00CB0C38">
        <w:t xml:space="preserve">ppendix. </w:t>
      </w:r>
    </w:p>
    <w:p w:rsidR="00DB4B82" w:rsidRPr="00BB227D" w:rsidRDefault="00DB4B82" w:rsidP="00DB4B82">
      <w:pPr>
        <w:pStyle w:val="Default"/>
        <w:spacing w:line="480" w:lineRule="auto"/>
        <w:rPr>
          <w:sz w:val="22"/>
          <w:szCs w:val="22"/>
        </w:rPr>
      </w:pPr>
      <w:r w:rsidRPr="00BB227D">
        <w:rPr>
          <w:b/>
          <w:sz w:val="22"/>
          <w:szCs w:val="22"/>
        </w:rPr>
        <w:t>Literature Review Summation</w:t>
      </w:r>
      <w:r w:rsidRPr="00BB227D">
        <w:rPr>
          <w:sz w:val="22"/>
          <w:szCs w:val="22"/>
        </w:rPr>
        <w:t xml:space="preserve">. </w:t>
      </w:r>
    </w:p>
    <w:p w:rsidR="00DB4B82" w:rsidRPr="00767C27" w:rsidRDefault="00DB4B82" w:rsidP="00DB4B82">
      <w:pPr>
        <w:pStyle w:val="NoSpacing"/>
        <w:numPr>
          <w:ilvl w:val="0"/>
          <w:numId w:val="12"/>
        </w:numPr>
        <w:spacing w:line="480" w:lineRule="auto"/>
        <w:rPr>
          <w:b/>
        </w:rPr>
      </w:pPr>
      <w:r>
        <w:t>Yes H</w:t>
      </w:r>
      <w:r w:rsidRPr="00767C27">
        <w:rPr>
          <w:vertAlign w:val="subscript"/>
        </w:rPr>
        <w:t>2</w:t>
      </w:r>
      <w:r>
        <w:t xml:space="preserve"> and HHO can be burned in an engine.</w:t>
      </w:r>
      <w:r w:rsidRPr="003B1DB8">
        <w:t xml:space="preserve"> </w:t>
      </w:r>
      <w:r w:rsidRPr="002E0612">
        <w:rPr>
          <w:noProof/>
        </w:rPr>
        <w:t>Erren</w:t>
      </w:r>
      <w:r>
        <w:t xml:space="preserve"> and Campbell in</w:t>
      </w:r>
      <w:r w:rsidRPr="002E0612">
        <w:rPr>
          <w:noProof/>
        </w:rPr>
        <w:t xml:space="preserve"> 1920</w:t>
      </w:r>
      <w:r>
        <w:t xml:space="preserve"> were successful.</w:t>
      </w:r>
    </w:p>
    <w:p w:rsidR="00DB4B82" w:rsidRPr="00767C27" w:rsidRDefault="00DB4B82" w:rsidP="00DB4B82">
      <w:pPr>
        <w:pStyle w:val="NoSpacing"/>
        <w:numPr>
          <w:ilvl w:val="0"/>
          <w:numId w:val="12"/>
        </w:numPr>
        <w:spacing w:line="480" w:lineRule="auto"/>
        <w:rPr>
          <w:b/>
        </w:rPr>
      </w:pPr>
      <w:r>
        <w:t xml:space="preserve">Yes HHO can </w:t>
      </w:r>
      <w:r w:rsidRPr="002E0612">
        <w:rPr>
          <w:noProof/>
        </w:rPr>
        <w:t>be produce</w:t>
      </w:r>
      <w:r>
        <w:rPr>
          <w:noProof/>
        </w:rPr>
        <w:t>d</w:t>
      </w:r>
      <w:r>
        <w:t xml:space="preserve"> from electrolysis for little cost (</w:t>
      </w:r>
      <w:r w:rsidRPr="004C49FC">
        <w:t>Yull Brown patent, in 1977</w:t>
      </w:r>
      <w:r>
        <w:t>).</w:t>
      </w:r>
    </w:p>
    <w:p w:rsidR="00DB4B82" w:rsidRPr="00767C27" w:rsidRDefault="00DB4B82" w:rsidP="00DB4B82">
      <w:pPr>
        <w:pStyle w:val="NoSpacing"/>
        <w:numPr>
          <w:ilvl w:val="0"/>
          <w:numId w:val="12"/>
        </w:numPr>
        <w:spacing w:line="480" w:lineRule="auto"/>
        <w:rPr>
          <w:b/>
        </w:rPr>
      </w:pPr>
      <w:r>
        <w:t>Though H</w:t>
      </w:r>
      <w:r w:rsidRPr="00767C27">
        <w:rPr>
          <w:vertAlign w:val="subscript"/>
        </w:rPr>
        <w:t>2</w:t>
      </w:r>
      <w:r>
        <w:t xml:space="preserve"> alone is not suitable as an alternative fuel source for a </w:t>
      </w:r>
      <w:r w:rsidRPr="002E0612">
        <w:rPr>
          <w:noProof/>
        </w:rPr>
        <w:t>drop</w:t>
      </w:r>
      <w:r>
        <w:rPr>
          <w:noProof/>
        </w:rPr>
        <w:t>-</w:t>
      </w:r>
      <w:r w:rsidRPr="002E0612">
        <w:rPr>
          <w:noProof/>
        </w:rPr>
        <w:t>in</w:t>
      </w:r>
      <w:r>
        <w:t xml:space="preserve"> replacement, HHO with the water content will reduce all emissions and enhance power and torque (Lee and Brehob, 1971).  </w:t>
      </w:r>
    </w:p>
    <w:p w:rsidR="00DB4B82" w:rsidRPr="002A4FD3" w:rsidRDefault="00DB4B82" w:rsidP="00DB4B82">
      <w:pPr>
        <w:pStyle w:val="NoSpacing"/>
        <w:spacing w:line="480" w:lineRule="auto"/>
        <w:rPr>
          <w:b/>
          <w:sz w:val="28"/>
          <w:szCs w:val="28"/>
          <w:shd w:val="clear" w:color="auto" w:fill="FFFFFF"/>
        </w:rPr>
      </w:pPr>
      <w:r w:rsidRPr="002A4FD3">
        <w:rPr>
          <w:b/>
          <w:sz w:val="28"/>
          <w:szCs w:val="28"/>
          <w:shd w:val="clear" w:color="auto" w:fill="FFFFFF"/>
        </w:rPr>
        <w:t>Hypothesis</w:t>
      </w:r>
    </w:p>
    <w:p w:rsidR="00DB4B82" w:rsidRDefault="00DB4B82" w:rsidP="00DB4B82">
      <w:pPr>
        <w:spacing w:line="480" w:lineRule="auto"/>
        <w:rPr>
          <w:b/>
        </w:rPr>
      </w:pPr>
      <w:r>
        <w:rPr>
          <w:shd w:val="clear" w:color="auto" w:fill="FFFFFF"/>
        </w:rPr>
        <w:tab/>
      </w:r>
      <w:r w:rsidRPr="00960191">
        <w:t xml:space="preserve">In this study and </w:t>
      </w:r>
      <w:r w:rsidRPr="002E0612">
        <w:rPr>
          <w:noProof/>
        </w:rPr>
        <w:t>review</w:t>
      </w:r>
      <w:r>
        <w:rPr>
          <w:noProof/>
        </w:rPr>
        <w:t>,</w:t>
      </w:r>
      <w:r w:rsidRPr="00960191">
        <w:t xml:space="preserve"> we </w:t>
      </w:r>
      <w:r w:rsidR="00DB06F2">
        <w:t>looked</w:t>
      </w:r>
      <w:r w:rsidRPr="00960191">
        <w:t xml:space="preserve"> at one of the enduring alter</w:t>
      </w:r>
      <w:r w:rsidR="00D15EF5">
        <w:t xml:space="preserve">native additives to gasoline and diesel. We have reviewed many of the arguments and solutions to those arguments. </w:t>
      </w:r>
      <w:r w:rsidR="00D15EF5">
        <w:rPr>
          <w:rFonts w:eastAsia="Times New Roman" w:cs="Courier New"/>
        </w:rPr>
        <w:t>We now believe that i</w:t>
      </w:r>
      <w:r w:rsidR="00D15EF5" w:rsidRPr="00A56684">
        <w:rPr>
          <w:rFonts w:eastAsia="Times New Roman" w:cs="Courier New"/>
        </w:rPr>
        <w:t>ncreasing the use of HHO is a viable means o</w:t>
      </w:r>
      <w:r w:rsidR="00D15EF5">
        <w:rPr>
          <w:rFonts w:eastAsia="Times New Roman" w:cs="Courier New"/>
        </w:rPr>
        <w:t>f reducing emissions</w:t>
      </w:r>
      <w:r w:rsidR="002A4FD3">
        <w:rPr>
          <w:rFonts w:eastAsia="Times New Roman" w:cs="Courier New"/>
        </w:rPr>
        <w:t xml:space="preserve"> and should be put into use</w:t>
      </w:r>
      <w:r w:rsidR="00D15EF5">
        <w:rPr>
          <w:rFonts w:eastAsia="Times New Roman" w:cs="Courier New"/>
        </w:rPr>
        <w:t xml:space="preserve">. </w:t>
      </w:r>
      <w:r w:rsidRPr="00D15EF5">
        <w:tab/>
      </w:r>
    </w:p>
    <w:p w:rsidR="00DF5F50" w:rsidRDefault="00DF5F50" w:rsidP="00DF5F50">
      <w:pPr>
        <w:spacing w:line="480" w:lineRule="auto"/>
        <w:rPr>
          <w:b/>
          <w:sz w:val="28"/>
          <w:szCs w:val="28"/>
        </w:rPr>
      </w:pPr>
    </w:p>
    <w:p w:rsidR="00DF5F50" w:rsidRDefault="00DF5F50" w:rsidP="00DF5F50">
      <w:pPr>
        <w:spacing w:line="480" w:lineRule="auto"/>
        <w:rPr>
          <w:b/>
          <w:sz w:val="28"/>
          <w:szCs w:val="28"/>
        </w:rPr>
      </w:pPr>
    </w:p>
    <w:p w:rsidR="00DF5F50" w:rsidRDefault="002F36CF" w:rsidP="00DF5F50">
      <w:pPr>
        <w:spacing w:line="480" w:lineRule="auto"/>
        <w:rPr>
          <w:b/>
          <w:sz w:val="28"/>
          <w:szCs w:val="28"/>
        </w:rPr>
      </w:pPr>
      <w:r>
        <w:rPr>
          <w:b/>
          <w:sz w:val="28"/>
          <w:szCs w:val="28"/>
        </w:rPr>
        <w:lastRenderedPageBreak/>
        <w:t>Methods</w:t>
      </w:r>
    </w:p>
    <w:p w:rsidR="00DF5F50" w:rsidRPr="00DF5F50" w:rsidRDefault="00DF5F50" w:rsidP="00DF5F50">
      <w:pPr>
        <w:spacing w:line="480" w:lineRule="auto"/>
      </w:pPr>
      <w:r>
        <w:rPr>
          <w:b/>
          <w:sz w:val="28"/>
          <w:szCs w:val="28"/>
        </w:rPr>
        <w:tab/>
      </w:r>
      <w:r w:rsidR="002F36CF">
        <w:t xml:space="preserve">The methods for this paper were very difficult as problems occurred in the interpretation of instructions. First </w:t>
      </w:r>
      <w:r w:rsidR="002F36CF" w:rsidRPr="002F36CF">
        <w:t xml:space="preserve">the </w:t>
      </w:r>
      <w:r w:rsidR="002F36CF">
        <w:t>“</w:t>
      </w:r>
      <w:r w:rsidR="002F36CF" w:rsidRPr="002F36CF">
        <w:rPr>
          <w:rFonts w:cs="Arial-BoldMT"/>
          <w:bCs/>
        </w:rPr>
        <w:t>Methods and Applications Summative Assessment</w:t>
      </w:r>
      <w:r w:rsidR="002F36CF">
        <w:rPr>
          <w:rFonts w:cs="Arial-BoldMT"/>
          <w:bCs/>
        </w:rPr>
        <w:t>” was read and looked at. Out of the given topics “</w:t>
      </w:r>
      <w:r w:rsidR="002F36CF" w:rsidRPr="002F36CF">
        <w:rPr>
          <w:rFonts w:cs="ArialMT"/>
        </w:rPr>
        <w:t>Reduced Carbon Emissions for Businesses in X state</w:t>
      </w:r>
      <w:r w:rsidR="002F36CF">
        <w:rPr>
          <w:rFonts w:cs="ArialMT"/>
        </w:rPr>
        <w:t xml:space="preserve">” was chosen. The next step was to find some current technology that was on the forefront of science that would reduce emissions.  After and extensive search on scholarly sites several papers and articles about HHO were found.  After reviewing all the papers and articles cleanly (without annotation) a re-read was performed extracting information and arguments in support or against was performed. An effort was then made to find data tables from the links given in the </w:t>
      </w:r>
      <w:r w:rsidR="002F36CF">
        <w:t>“</w:t>
      </w:r>
      <w:r w:rsidR="002F36CF" w:rsidRPr="002F36CF">
        <w:rPr>
          <w:rFonts w:cs="Arial-BoldMT"/>
          <w:bCs/>
        </w:rPr>
        <w:t>Methods and Applications Summative Assessment</w:t>
      </w:r>
      <w:r w:rsidR="002F36CF">
        <w:rPr>
          <w:rFonts w:cs="Arial-BoldMT"/>
          <w:bCs/>
        </w:rPr>
        <w:t>”</w:t>
      </w:r>
      <w:r w:rsidR="002F36CF">
        <w:rPr>
          <w:rFonts w:cs="Arial-BoldMT"/>
          <w:bCs/>
        </w:rPr>
        <w:t xml:space="preserve"> instructions. Unfortunately this was almost fruitless as most links had no available data tables. However, one did the New York web site, albeit this site only provided data on emission totals for the state.  It was suggested in the instruction to employ</w:t>
      </w:r>
      <w:r>
        <w:rPr>
          <w:rFonts w:cs="Arial-BoldMT"/>
          <w:bCs/>
        </w:rPr>
        <w:t xml:space="preserve"> a</w:t>
      </w:r>
      <w:r w:rsidR="002F36CF">
        <w:rPr>
          <w:rFonts w:cs="Arial-BoldMT"/>
          <w:bCs/>
        </w:rPr>
        <w:t xml:space="preserve"> government sites </w:t>
      </w:r>
      <w:r>
        <w:rPr>
          <w:rFonts w:cs="Arial-BoldMT"/>
          <w:bCs/>
        </w:rPr>
        <w:t xml:space="preserve">for </w:t>
      </w:r>
      <w:r w:rsidR="002F36CF">
        <w:rPr>
          <w:rFonts w:cs="Arial-BoldMT"/>
          <w:bCs/>
        </w:rPr>
        <w:t xml:space="preserve">data so a search for any government site that dealt with emissions was </w:t>
      </w:r>
      <w:r>
        <w:rPr>
          <w:rFonts w:cs="Arial-BoldMT"/>
          <w:bCs/>
        </w:rPr>
        <w:t>performed with results on the Environmental Protection Agency site</w:t>
      </w:r>
      <w:r w:rsidRPr="00DF5F50">
        <w:rPr>
          <w:rFonts w:cs="Arial-BoldMT"/>
          <w:bCs/>
        </w:rPr>
        <w:t xml:space="preserve">. </w:t>
      </w:r>
      <w:r w:rsidRPr="00DF5F50">
        <w:rPr>
          <w:rFonts w:cs="Tahoma"/>
          <w:color w:val="151515"/>
        </w:rPr>
        <w:t>The mission of EPA is to protect human health and the environment.</w:t>
      </w:r>
      <w:r>
        <w:rPr>
          <w:rFonts w:cs="Tahoma"/>
          <w:color w:val="151515"/>
        </w:rPr>
        <w:t xml:space="preserve"> Its purposes include such things as ensuing that </w:t>
      </w:r>
      <w:r w:rsidRPr="00DF5F50">
        <w:rPr>
          <w:rFonts w:eastAsia="Times New Roman" w:cs="Tahoma"/>
          <w:color w:val="151515"/>
        </w:rPr>
        <w:t>all Americans are protected from significant risks to human health and the environment where they live, learn and work</w:t>
      </w:r>
      <w:r>
        <w:rPr>
          <w:rFonts w:cs="Tahoma"/>
          <w:color w:val="151515"/>
        </w:rPr>
        <w:t xml:space="preserve">; to enforce </w:t>
      </w:r>
      <w:r w:rsidRPr="00DF5F50">
        <w:rPr>
          <w:rFonts w:eastAsia="Times New Roman" w:cs="Tahoma"/>
          <w:color w:val="151515"/>
        </w:rPr>
        <w:t>policies concerning natural resources, human health, economic growth, energy, transportation, agriculture, industry, and international trade, and these factors are similarly considered in es</w:t>
      </w:r>
      <w:r>
        <w:rPr>
          <w:rFonts w:cs="Tahoma"/>
          <w:color w:val="151515"/>
        </w:rPr>
        <w:t xml:space="preserve">tablishing environmental policy and </w:t>
      </w:r>
      <w:r w:rsidRPr="00DF5F50">
        <w:rPr>
          <w:rFonts w:eastAsia="Times New Roman" w:cs="Tahoma"/>
          <w:color w:val="151515"/>
        </w:rPr>
        <w:t>contributes to making our communities and ecosystems diverse, sustainable and economically productive</w:t>
      </w:r>
      <w:r>
        <w:rPr>
          <w:rFonts w:cs="Tahoma"/>
          <w:color w:val="151515"/>
        </w:rPr>
        <w:t xml:space="preserve">. The EPA was established Dec. 2, 1970 by then president Richard Nixon by executive order.   Data from the EPA concerning emissions was used to clarify the different forms of emission (Please see Appendix). Further other data concerning the growth of China and the environmental impact of using fossil fuels was </w:t>
      </w:r>
      <w:r w:rsidRPr="00DF5F50">
        <w:rPr>
          <w:rFonts w:cs="Tahoma"/>
          <w:color w:val="151515"/>
        </w:rPr>
        <w:t xml:space="preserve">sited from greenpeace.org and other sites. </w:t>
      </w:r>
      <w:r w:rsidRPr="00DF5F50">
        <w:rPr>
          <w:color w:val="000000"/>
        </w:rPr>
        <w:t>Greenpeace is an independent global campaigning organization. It acts to change attitudes and behaviors, to protect and conserve the environment and to promote peace by catalyzing</w:t>
      </w:r>
      <w:r w:rsidRPr="00DF5F50">
        <w:rPr>
          <w:rFonts w:eastAsia="Times New Roman" w:cs="Times New Roman"/>
          <w:color w:val="000000"/>
        </w:rPr>
        <w:t xml:space="preserve"> an </w:t>
      </w:r>
      <w:r w:rsidRPr="00DF5F50">
        <w:rPr>
          <w:rFonts w:eastAsia="Times New Roman" w:cs="Times New Roman"/>
          <w:b/>
          <w:bCs/>
          <w:color w:val="000000"/>
        </w:rPr>
        <w:t xml:space="preserve">energy </w:t>
      </w:r>
      <w:r w:rsidRPr="00DF5F50">
        <w:rPr>
          <w:rFonts w:eastAsia="Times New Roman" w:cs="Times New Roman"/>
          <w:b/>
          <w:bCs/>
          <w:color w:val="000000"/>
        </w:rPr>
        <w:lastRenderedPageBreak/>
        <w:t>revolution</w:t>
      </w:r>
      <w:r w:rsidRPr="00DF5F50">
        <w:rPr>
          <w:rFonts w:eastAsia="Times New Roman" w:cs="Times New Roman"/>
          <w:color w:val="000000"/>
        </w:rPr>
        <w:t xml:space="preserve"> to address </w:t>
      </w:r>
      <w:r w:rsidRPr="00DF5F50">
        <w:rPr>
          <w:color w:val="000000"/>
        </w:rPr>
        <w:t>climate change and to create</w:t>
      </w:r>
      <w:r w:rsidRPr="00DF5F50">
        <w:rPr>
          <w:rFonts w:eastAsia="Times New Roman" w:cs="Times New Roman"/>
          <w:color w:val="000000"/>
        </w:rPr>
        <w:t xml:space="preserve"> a </w:t>
      </w:r>
      <w:r w:rsidRPr="00DF5F50">
        <w:rPr>
          <w:rFonts w:eastAsia="Times New Roman" w:cs="Times New Roman"/>
          <w:bCs/>
          <w:color w:val="000000"/>
        </w:rPr>
        <w:t>toxic-free future</w:t>
      </w:r>
      <w:r w:rsidRPr="00DF5F50">
        <w:rPr>
          <w:rFonts w:eastAsia="Times New Roman" w:cs="Times New Roman"/>
          <w:color w:val="000000"/>
        </w:rPr>
        <w:t> with safer alternati</w:t>
      </w:r>
      <w:r>
        <w:rPr>
          <w:color w:val="000000"/>
        </w:rPr>
        <w:t>ves to hazardous chemicals</w:t>
      </w:r>
      <w:r w:rsidRPr="00DF5F50">
        <w:rPr>
          <w:rFonts w:eastAsia="Times New Roman" w:cs="Times New Roman"/>
          <w:color w:val="000000"/>
        </w:rPr>
        <w:t>.</w:t>
      </w:r>
      <w:r>
        <w:rPr>
          <w:color w:val="000000"/>
        </w:rPr>
        <w:t xml:space="preserve">  It was established in 1971 in Vancouver Canada. A final web data source was ny.gov the official web site of the state of New York.  After reading the article we identified any problem areas that were not answered. We constructed an experiment which verified then current findings in the literature review, as well as sought for a solution to the main problem remaining i.e. net current consumption. The experiment took several weeks and about one hundred hours. Special equipment was purchased to take measurements of wave pulse, temperature, and frequencies. The data from these experiments are available in the appendix. The final step once all barriers were overcome was to use the data from the New York state site in tandem with the data from the possible reduction available by employing the HHO technologies to show possible net profits and gains in the reduction of emissions.</w:t>
      </w:r>
    </w:p>
    <w:p w:rsidR="00DF0F29" w:rsidRPr="002F36CF" w:rsidRDefault="00A0470C" w:rsidP="00C3283B">
      <w:pPr>
        <w:spacing w:line="480" w:lineRule="auto"/>
        <w:rPr>
          <w:b/>
          <w:sz w:val="28"/>
          <w:szCs w:val="28"/>
        </w:rPr>
      </w:pPr>
      <w:r w:rsidRPr="002F36CF">
        <w:rPr>
          <w:b/>
          <w:sz w:val="28"/>
          <w:szCs w:val="28"/>
        </w:rPr>
        <w:t xml:space="preserve">Final </w:t>
      </w:r>
      <w:r w:rsidR="00DF0F29" w:rsidRPr="002F36CF">
        <w:rPr>
          <w:b/>
          <w:sz w:val="28"/>
          <w:szCs w:val="28"/>
        </w:rPr>
        <w:t>A</w:t>
      </w:r>
      <w:r w:rsidR="00635CF8" w:rsidRPr="002F36CF">
        <w:rPr>
          <w:b/>
          <w:sz w:val="28"/>
          <w:szCs w:val="28"/>
        </w:rPr>
        <w:t>nalysis and Discussion</w:t>
      </w:r>
      <w:r w:rsidRPr="002F36CF">
        <w:rPr>
          <w:b/>
          <w:sz w:val="28"/>
          <w:szCs w:val="28"/>
        </w:rPr>
        <w:t xml:space="preserve"> </w:t>
      </w:r>
    </w:p>
    <w:p w:rsidR="0071461D" w:rsidRDefault="00BB227D" w:rsidP="00C3283B">
      <w:pPr>
        <w:pStyle w:val="NoSpacing"/>
        <w:spacing w:line="480" w:lineRule="auto"/>
      </w:pPr>
      <w:r>
        <w:rPr>
          <w:noProof/>
        </w:rPr>
        <w:drawing>
          <wp:anchor distT="0" distB="0" distL="114300" distR="114300" simplePos="0" relativeHeight="251864064" behindDoc="0" locked="0" layoutInCell="1" allowOverlap="1" wp14:anchorId="0ACB9430" wp14:editId="3F00AAA3">
            <wp:simplePos x="0" y="0"/>
            <wp:positionH relativeFrom="column">
              <wp:posOffset>100541</wp:posOffset>
            </wp:positionH>
            <wp:positionV relativeFrom="paragraph">
              <wp:posOffset>4598458</wp:posOffset>
            </wp:positionV>
            <wp:extent cx="5604510" cy="2743200"/>
            <wp:effectExtent l="0" t="0" r="1524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BE2CA3">
        <w:tab/>
      </w:r>
      <w:r w:rsidR="00635CF8">
        <w:t>HHO has been looked at as an alternative additive to fossil fuels to help relieve the stresses caused by used of such fuels as well as hardships caused by the limitation of supply</w:t>
      </w:r>
      <w:r>
        <w:t xml:space="preserve">.  </w:t>
      </w:r>
      <w:r w:rsidR="00973B2B">
        <w:t>I</w:t>
      </w:r>
      <w:r w:rsidR="00635CF8">
        <w:t>t was found that</w:t>
      </w:r>
      <w:r w:rsidR="00973B2B">
        <w:t xml:space="preserve"> in the Nasa Study that</w:t>
      </w:r>
      <w:r w:rsidR="00635CF8">
        <w:t xml:space="preserve"> H</w:t>
      </w:r>
      <w:r w:rsidR="00635CF8" w:rsidRPr="00635CF8">
        <w:rPr>
          <w:vertAlign w:val="subscript"/>
        </w:rPr>
        <w:t>2</w:t>
      </w:r>
      <w:r>
        <w:t xml:space="preserve"> can burn in engines</w:t>
      </w:r>
      <w:r w:rsidR="00973B2B">
        <w:t>.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w:t>
      </w:r>
      <w:r w:rsidR="0071461D">
        <w:tab/>
        <w:t xml:space="preserve">As a result a </w:t>
      </w:r>
      <w:r w:rsidR="0071461D">
        <w:lastRenderedPageBreak/>
        <w:t xml:space="preserve">study was performed on varying the frequency and wave length in attempt to find optimal voltages and frequencies.  By reviewing the data tables in appendixes A-F it was found that the power requirements can be much reduced but using voltages above 30 volts, further, by employing a full wave rectifier </w:t>
      </w:r>
      <w:r>
        <w:t>or a pulse it</w:t>
      </w:r>
      <w:r w:rsidR="0071461D">
        <w:t xml:space="preserve"> was found to have a cell produce efficient amounts of HHO while having a 0 amp current draw. Please refer to the chart created on page 32. Having removed all arguments against the HHO cell as a viable means of reducing emissions we look</w:t>
      </w:r>
      <w:r>
        <w:t>ed</w:t>
      </w:r>
      <w:r w:rsidR="0071461D">
        <w:t xml:space="preserve"> at the possible outcome of using such technology.  A review of data from a data table given by the New York State web site reveals that through the years 1990-2012 in the state New York transportation has been by far the greatest contributor of emissions. In the chart we created from the data table (Appendix H) a chart was created to show just how much more of a contributor transportation was compare to other sources of emissions (</w:t>
      </w:r>
      <w:r>
        <w:t>page 13</w:t>
      </w:r>
      <w:r w:rsidR="0071461D">
        <w:t xml:space="preserve"> chart 1).  We see that transportation drawn in red was over double the amount until in 2012 it was matched by electric production from fossil fuels. </w:t>
      </w:r>
      <w:r w:rsidR="00246E1B">
        <w:t xml:space="preserve"> Using the data from Buffalo N.Y. </w:t>
      </w:r>
      <w:r>
        <w:t>(Appendix H) listed</w:t>
      </w:r>
      <w:r w:rsidR="00246E1B">
        <w:t xml:space="preserve"> by the state web site we can compare the possible reduction of emissions that might be obtained by implementation of the HHO cell in autos.  The state data listed in Appendix H was compared with the Cameron Data listed in Appendix G</w:t>
      </w:r>
      <w:r>
        <w:t xml:space="preserve"> for these graphs</w:t>
      </w:r>
      <w:r w:rsidR="00246E1B">
        <w:t xml:space="preserve">.  The four charts created on </w:t>
      </w:r>
      <w:r>
        <w:t>below</w:t>
      </w:r>
      <w:r w:rsidR="00246E1B">
        <w:t xml:space="preserve"> 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substantial.  To add it is believed that reductions of implementing this </w:t>
      </w:r>
      <w:r w:rsidR="00DF5F50">
        <w:rPr>
          <w:noProof/>
        </w:rPr>
        <w:drawing>
          <wp:anchor distT="0" distB="0" distL="114300" distR="114300" simplePos="0" relativeHeight="251872256" behindDoc="1" locked="0" layoutInCell="1" allowOverlap="1" wp14:anchorId="4471EF31" wp14:editId="61F1F50E">
            <wp:simplePos x="0" y="0"/>
            <wp:positionH relativeFrom="column">
              <wp:posOffset>4334298</wp:posOffset>
            </wp:positionH>
            <wp:positionV relativeFrom="paragraph">
              <wp:posOffset>5834591</wp:posOffset>
            </wp:positionV>
            <wp:extent cx="1193800" cy="2167255"/>
            <wp:effectExtent l="0" t="0" r="6350" b="4445"/>
            <wp:wrapTight wrapText="bothSides">
              <wp:wrapPolygon edited="0">
                <wp:start x="0" y="0"/>
                <wp:lineTo x="0" y="21454"/>
                <wp:lineTo x="21370" y="21454"/>
                <wp:lineTo x="21370"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DF5F50">
        <w:rPr>
          <w:noProof/>
        </w:rPr>
        <w:drawing>
          <wp:anchor distT="0" distB="0" distL="114300" distR="114300" simplePos="0" relativeHeight="251873280" behindDoc="1" locked="0" layoutInCell="1" allowOverlap="1" wp14:anchorId="6AA5FEBF" wp14:editId="7D2AD8C6">
            <wp:simplePos x="0" y="0"/>
            <wp:positionH relativeFrom="column">
              <wp:posOffset>2843742</wp:posOffset>
            </wp:positionH>
            <wp:positionV relativeFrom="paragraph">
              <wp:posOffset>5862108</wp:posOffset>
            </wp:positionV>
            <wp:extent cx="1176655" cy="2141855"/>
            <wp:effectExtent l="0" t="0" r="4445" b="10795"/>
            <wp:wrapTight wrapText="bothSides">
              <wp:wrapPolygon edited="0">
                <wp:start x="0" y="0"/>
                <wp:lineTo x="0" y="21517"/>
                <wp:lineTo x="21332" y="21517"/>
                <wp:lineTo x="21332"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DF5F50">
        <w:rPr>
          <w:noProof/>
        </w:rPr>
        <w:drawing>
          <wp:anchor distT="0" distB="0" distL="114300" distR="114300" simplePos="0" relativeHeight="251870208" behindDoc="1" locked="0" layoutInCell="1" allowOverlap="1" wp14:anchorId="6FCB19A4" wp14:editId="5DA39034">
            <wp:simplePos x="0" y="0"/>
            <wp:positionH relativeFrom="column">
              <wp:posOffset>1413510</wp:posOffset>
            </wp:positionH>
            <wp:positionV relativeFrom="paragraph">
              <wp:posOffset>5832686</wp:posOffset>
            </wp:positionV>
            <wp:extent cx="1151255" cy="2175510"/>
            <wp:effectExtent l="0" t="0" r="10795" b="15240"/>
            <wp:wrapTight wrapText="bothSides">
              <wp:wrapPolygon edited="0">
                <wp:start x="0" y="0"/>
                <wp:lineTo x="0" y="21562"/>
                <wp:lineTo x="21445" y="21562"/>
                <wp:lineTo x="21445"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DF5F50">
        <w:rPr>
          <w:noProof/>
        </w:rPr>
        <w:drawing>
          <wp:anchor distT="0" distB="0" distL="114300" distR="114300" simplePos="0" relativeHeight="251871232" behindDoc="1" locked="0" layoutInCell="1" allowOverlap="1" wp14:anchorId="66DFFCD2" wp14:editId="39F2EDA4">
            <wp:simplePos x="0" y="0"/>
            <wp:positionH relativeFrom="column">
              <wp:posOffset>33655</wp:posOffset>
            </wp:positionH>
            <wp:positionV relativeFrom="paragraph">
              <wp:posOffset>5833110</wp:posOffset>
            </wp:positionV>
            <wp:extent cx="1143000" cy="2175510"/>
            <wp:effectExtent l="0" t="0" r="0" b="15240"/>
            <wp:wrapTight wrapText="bothSides">
              <wp:wrapPolygon edited="0">
                <wp:start x="0" y="0"/>
                <wp:lineTo x="0" y="21562"/>
                <wp:lineTo x="21240" y="21562"/>
                <wp:lineTo x="2124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246E1B">
        <w:t xml:space="preserve">technology in fossil burning electric plants might very well produce similar results. </w:t>
      </w:r>
      <w:r>
        <w:t xml:space="preserve"> By implementing this </w:t>
      </w:r>
      <w:r>
        <w:lastRenderedPageBreak/>
        <w:t xml:space="preserve">technology we can see an immediate net gain reducing the problems of emission, smog and global warming. </w:t>
      </w:r>
    </w:p>
    <w:p w:rsidR="00FE2F60" w:rsidRDefault="00FE2F60" w:rsidP="00C3283B">
      <w:pPr>
        <w:spacing w:line="480" w:lineRule="auto"/>
        <w:rPr>
          <w:b/>
          <w:sz w:val="28"/>
          <w:szCs w:val="28"/>
        </w:rPr>
      </w:pPr>
    </w:p>
    <w:p w:rsidR="00DF0F29" w:rsidRDefault="00246E1B" w:rsidP="00C3283B">
      <w:pPr>
        <w:spacing w:line="480" w:lineRule="auto"/>
        <w:rPr>
          <w:b/>
          <w:sz w:val="28"/>
          <w:szCs w:val="28"/>
        </w:rPr>
      </w:pPr>
      <w:r>
        <w:rPr>
          <w:b/>
          <w:sz w:val="28"/>
          <w:szCs w:val="28"/>
        </w:rPr>
        <w:t>Final C</w:t>
      </w:r>
      <w:r w:rsidR="00DF0F29" w:rsidRPr="00BE2CA3">
        <w:rPr>
          <w:b/>
          <w:sz w:val="28"/>
          <w:szCs w:val="28"/>
        </w:rPr>
        <w:t>onclusio</w:t>
      </w:r>
      <w:r w:rsidR="00BE2CA3" w:rsidRPr="00BE2CA3">
        <w:rPr>
          <w:b/>
          <w:sz w:val="28"/>
          <w:szCs w:val="28"/>
        </w:rPr>
        <w:t>ns</w:t>
      </w:r>
      <w:r>
        <w:rPr>
          <w:b/>
          <w:sz w:val="28"/>
          <w:szCs w:val="28"/>
        </w:rPr>
        <w:t xml:space="preserve"> and Recommendations</w:t>
      </w:r>
    </w:p>
    <w:p w:rsidR="00246E1B" w:rsidRPr="00246E1B" w:rsidRDefault="00246E1B" w:rsidP="00C3283B">
      <w:pPr>
        <w:spacing w:line="480" w:lineRule="auto"/>
        <w:rPr>
          <w:b/>
          <w:sz w:val="24"/>
          <w:szCs w:val="24"/>
        </w:rPr>
      </w:pPr>
      <w:r>
        <w:rPr>
          <w:b/>
          <w:sz w:val="24"/>
          <w:szCs w:val="24"/>
        </w:rPr>
        <w:t>Conclusions</w:t>
      </w:r>
    </w:p>
    <w:p w:rsidR="006A7059" w:rsidRDefault="006A7059" w:rsidP="00C3283B">
      <w:pPr>
        <w:pStyle w:val="NoSpacing"/>
        <w:spacing w:line="480" w:lineRule="auto"/>
      </w:pPr>
      <w:r>
        <w:t>1. Can H</w:t>
      </w:r>
      <w:r w:rsidRPr="000A412A">
        <w:rPr>
          <w:vertAlign w:val="subscript"/>
        </w:rPr>
        <w:t>2</w:t>
      </w:r>
      <w:r w:rsidR="00246E1B">
        <w:t xml:space="preserve"> burn in an engine?  Yes</w:t>
      </w:r>
    </w:p>
    <w:p w:rsidR="006A7059" w:rsidRDefault="006A7059" w:rsidP="00C3283B">
      <w:pPr>
        <w:pStyle w:val="NoSpacing"/>
        <w:spacing w:line="480" w:lineRule="auto"/>
      </w:pPr>
      <w:r>
        <w:t>2. Is it real--</w:t>
      </w:r>
      <w:r w:rsidRPr="00960191">
        <w:t>can one produce</w:t>
      </w:r>
      <w:r>
        <w:t xml:space="preserve"> a</w:t>
      </w:r>
      <w:r w:rsidRPr="00960191">
        <w:t xml:space="preserve"> burnable </w:t>
      </w:r>
      <w:r>
        <w:t>form of H</w:t>
      </w:r>
      <w:r w:rsidRPr="000A412A">
        <w:rPr>
          <w:vertAlign w:val="subscript"/>
        </w:rPr>
        <w:t>2</w:t>
      </w:r>
      <w:r w:rsidR="0028276C">
        <w:t xml:space="preserve"> from water easily</w:t>
      </w:r>
      <w:r w:rsidRPr="00960191">
        <w:t xml:space="preserve">? </w:t>
      </w:r>
      <w:r>
        <w:t>YES!</w:t>
      </w:r>
    </w:p>
    <w:p w:rsidR="006A7059" w:rsidRDefault="006A7059" w:rsidP="00C3283B">
      <w:pPr>
        <w:pStyle w:val="NoSpacing"/>
        <w:spacing w:line="480" w:lineRule="auto"/>
      </w:pPr>
      <w:r>
        <w:t>3. Does HHO have significant data supporting</w:t>
      </w:r>
      <w:r w:rsidR="002E0612">
        <w:t xml:space="preserve"> the</w:t>
      </w:r>
      <w:r>
        <w:t xml:space="preserve"> </w:t>
      </w:r>
      <w:r w:rsidRPr="002E0612">
        <w:rPr>
          <w:noProof/>
        </w:rPr>
        <w:t>decrease</w:t>
      </w:r>
      <w:r>
        <w:t xml:space="preserve"> of auto e</w:t>
      </w:r>
      <w:r w:rsidR="00246E1B">
        <w:t>mission</w:t>
      </w:r>
      <w:r>
        <w:t>? YES!</w:t>
      </w:r>
    </w:p>
    <w:p w:rsidR="006A7059" w:rsidRDefault="006A7059" w:rsidP="00C3283B">
      <w:pPr>
        <w:pStyle w:val="NoSpacing"/>
        <w:spacing w:line="480" w:lineRule="auto"/>
      </w:pPr>
      <w:r>
        <w:t>4</w:t>
      </w:r>
      <w:r w:rsidRPr="00960191">
        <w:t>. Is it true that one can buil</w:t>
      </w:r>
      <w:r>
        <w:t xml:space="preserve">d and HHO cell at little cost? </w:t>
      </w:r>
      <w:r w:rsidR="0028276C">
        <w:t>YES!</w:t>
      </w:r>
    </w:p>
    <w:p w:rsidR="00246E1B" w:rsidRDefault="006A7059" w:rsidP="00C3283B">
      <w:pPr>
        <w:pStyle w:val="NoSpacing"/>
        <w:spacing w:line="480" w:lineRule="auto"/>
      </w:pPr>
      <w:r>
        <w:t>6. At what amperage</w:t>
      </w:r>
      <w:r w:rsidRPr="00960191">
        <w:t xml:space="preserve"> and voltage values is a Cell likely to operate best at?</w:t>
      </w:r>
      <w:r>
        <w:t xml:space="preserve"> </w:t>
      </w:r>
      <w:r w:rsidR="00246E1B">
        <w:t xml:space="preserve"> Above 30 volts, the higher the </w:t>
      </w:r>
      <w:r w:rsidR="00246E1B">
        <w:tab/>
        <w:t xml:space="preserve">better. Though manipulation of the wave form and frequency it is possible for an HHO cell to </w:t>
      </w:r>
      <w:r w:rsidR="00246E1B">
        <w:tab/>
        <w:t>operate efficiently</w:t>
      </w:r>
      <w:r w:rsidR="0028276C">
        <w:t xml:space="preserve"> at</w:t>
      </w:r>
      <w:r w:rsidR="00246E1B">
        <w:t xml:space="preserve"> a Zero amp current draw.</w:t>
      </w:r>
    </w:p>
    <w:p w:rsidR="006A7059" w:rsidRDefault="00246E1B" w:rsidP="00C3283B">
      <w:pPr>
        <w:pStyle w:val="NoSpacing"/>
        <w:spacing w:line="480" w:lineRule="auto"/>
      </w:pPr>
      <w:r>
        <w:t xml:space="preserve">7. Does evidence support that the implementation will reduce emissions in major cities such as Buffalo </w:t>
      </w:r>
      <w:r>
        <w:tab/>
        <w:t>N.Y.</w:t>
      </w:r>
      <w:r w:rsidR="0028276C">
        <w:t xml:space="preserve"> </w:t>
      </w:r>
      <w:r>
        <w:t xml:space="preserve"> Yes the data tables reveal that the main producer of emissions in N.Y. is transportation. </w:t>
      </w:r>
      <w:r>
        <w:tab/>
        <w:t xml:space="preserve">Further, a comparison of the data from Buffalo N.Y. with the data from the Cameron 2012 </w:t>
      </w:r>
      <w:r>
        <w:tab/>
        <w:t xml:space="preserve">shows a significant reduction of emissions is possible. </w:t>
      </w:r>
    </w:p>
    <w:p w:rsidR="0028276C" w:rsidRDefault="0028276C" w:rsidP="00C3283B">
      <w:pPr>
        <w:spacing w:line="480" w:lineRule="auto"/>
      </w:pPr>
    </w:p>
    <w:p w:rsidR="006A7059" w:rsidRPr="00BE2CA3" w:rsidRDefault="006A7059" w:rsidP="00C3283B">
      <w:pPr>
        <w:spacing w:line="480" w:lineRule="auto"/>
        <w:rPr>
          <w:b/>
        </w:rPr>
      </w:pPr>
      <w:r w:rsidRPr="00BE2CA3">
        <w:rPr>
          <w:b/>
        </w:rPr>
        <w:t>Recommendations</w:t>
      </w:r>
    </w:p>
    <w:p w:rsidR="0028276C" w:rsidRPr="004C49FC" w:rsidRDefault="0028276C" w:rsidP="00C3283B">
      <w:pPr>
        <w:spacing w:line="480" w:lineRule="auto"/>
      </w:pPr>
      <w:r>
        <w:tab/>
        <w:t>It is recommended to further experiments using PWM’s and high voltages</w:t>
      </w:r>
      <w:r w:rsidR="00246E1B">
        <w:t xml:space="preserve"> along with design modifications for the greatest possible production potential</w:t>
      </w:r>
      <w:r>
        <w:t xml:space="preserve">. Further, it is recommended cell design continue to be experimented with a D.C. pulsed wave </w:t>
      </w:r>
      <w:r w:rsidR="00246E1B">
        <w:t>fully rectified</w:t>
      </w:r>
      <w:r>
        <w:t xml:space="preserve">. </w:t>
      </w:r>
      <w:r w:rsidR="00246E1B">
        <w:t xml:space="preserve"> It </w:t>
      </w:r>
      <w:r>
        <w:t>is</w:t>
      </w:r>
      <w:r w:rsidR="00246E1B">
        <w:t xml:space="preserve"> recommended that this technology</w:t>
      </w:r>
      <w:r>
        <w:t xml:space="preserve"> shou</w:t>
      </w:r>
      <w:r w:rsidR="0014258D">
        <w:t>ld be distributed and used</w:t>
      </w:r>
      <w:r>
        <w:t>.</w:t>
      </w:r>
      <w:r w:rsidR="00246E1B">
        <w:t xml:space="preserve">  </w:t>
      </w:r>
      <w:r w:rsidR="0014258D">
        <w:t>This technology</w:t>
      </w:r>
      <w:r w:rsidR="00246E1B">
        <w:t xml:space="preserve"> can be produced cheaply, and has such </w:t>
      </w:r>
      <w:r w:rsidR="00246E1B">
        <w:lastRenderedPageBreak/>
        <w:t xml:space="preserve">great potential for immediate reduction of emissions as well as known greenhouse gases </w:t>
      </w:r>
      <w:r w:rsidR="0014258D">
        <w:t xml:space="preserve">that </w:t>
      </w:r>
      <w:r w:rsidR="00246E1B">
        <w:t xml:space="preserve">this technology should move to the forefront with governmental implementation on </w:t>
      </w:r>
      <w:r w:rsidR="0014258D">
        <w:t>governmentally</w:t>
      </w:r>
      <w:r w:rsidR="00246E1B">
        <w:t xml:space="preserve"> ran transportations.</w:t>
      </w:r>
      <w:r w:rsidR="0014258D">
        <w:t xml:space="preserve"> However, </w:t>
      </w:r>
      <w:r>
        <w:t xml:space="preserve"> </w:t>
      </w:r>
      <w:r w:rsidR="0014258D">
        <w:t>it is felt</w:t>
      </w:r>
      <w:r w:rsidR="00246E1B">
        <w:t xml:space="preserve"> that u</w:t>
      </w:r>
      <w:r>
        <w:t>sing water a</w:t>
      </w:r>
      <w:r w:rsidR="0014258D">
        <w:t>s a source of fuel is not</w:t>
      </w:r>
      <w:r>
        <w:t xml:space="preserve"> a good idea as it is the </w:t>
      </w:r>
      <w:r w:rsidRPr="002E0612">
        <w:rPr>
          <w:noProof/>
        </w:rPr>
        <w:t>lifeblood</w:t>
      </w:r>
      <w:r>
        <w:t xml:space="preserve"> of everything on the planet</w:t>
      </w:r>
      <w:r w:rsidR="00246E1B">
        <w:t xml:space="preserve"> and thus this technology is only recommended for use in the short term</w:t>
      </w:r>
      <w:r w:rsidR="0014258D">
        <w:t>.</w:t>
      </w:r>
      <w:r w:rsidR="00246E1B">
        <w:t xml:space="preserve"> </w:t>
      </w: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DF5F50" w:rsidRDefault="00DF5F50">
      <w:pPr>
        <w:rPr>
          <w:sz w:val="32"/>
          <w:szCs w:val="32"/>
        </w:rPr>
      </w:pPr>
      <w:r>
        <w:rPr>
          <w:sz w:val="32"/>
          <w:szCs w:val="32"/>
        </w:rPr>
        <w:br w:type="page"/>
      </w:r>
    </w:p>
    <w:p w:rsidR="00BE2CA3" w:rsidRPr="00D00A3D" w:rsidRDefault="00BE2CA3" w:rsidP="00BE2CA3">
      <w:pPr>
        <w:jc w:val="center"/>
        <w:rPr>
          <w:sz w:val="32"/>
          <w:szCs w:val="32"/>
        </w:rPr>
      </w:pPr>
      <w:r w:rsidRPr="00D00A3D">
        <w:rPr>
          <w:sz w:val="32"/>
          <w:szCs w:val="32"/>
        </w:rPr>
        <w:lastRenderedPageBreak/>
        <w:t>References</w:t>
      </w:r>
    </w:p>
    <w:p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E0612">
        <w:rPr>
          <w:noProof/>
        </w:rPr>
        <w:t>(May,</w:t>
      </w:r>
      <w:r w:rsidRPr="004C49FC">
        <w:t xml:space="preserve"> 1968), pp. 652-665</w:t>
      </w:r>
    </w:p>
    <w:p w:rsidR="00BE2CA3" w:rsidRDefault="00BE2CA3" w:rsidP="00BE2CA3">
      <w:pPr>
        <w:shd w:val="clear" w:color="auto" w:fill="FFFFFF"/>
        <w:spacing w:after="0" w:line="240" w:lineRule="atLeast"/>
      </w:pPr>
      <w:r>
        <w:tab/>
      </w:r>
      <w:r w:rsidRPr="004C49FC">
        <w:t>Published by: </w:t>
      </w:r>
      <w:r>
        <w:t>(</w:t>
      </w:r>
      <w:r w:rsidRPr="004C49FC">
        <w:t xml:space="preserve"> URL: </w:t>
      </w:r>
      <w:hyperlink r:id="rId32" w:history="1">
        <w:r w:rsidRPr="00692B31">
          <w:rPr>
            <w:rStyle w:val="Hyperlink"/>
          </w:rPr>
          <w:t>http://www.jstor.org/stable/1831851</w:t>
        </w:r>
      </w:hyperlink>
    </w:p>
    <w:p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rsidR="00BE2CA3" w:rsidRDefault="00BE2CA3" w:rsidP="00BE2CA3">
      <w:pPr>
        <w:pStyle w:val="NoSpacing"/>
      </w:pPr>
      <w:r>
        <w:tab/>
        <w:t xml:space="preserve">URL: </w:t>
      </w:r>
      <w:hyperlink r:id="rId33" w:history="1">
        <w:r w:rsidRPr="00692B31">
          <w:rPr>
            <w:rStyle w:val="Hyperlink"/>
          </w:rPr>
          <w:t>http://socrates.berkeley.edu/~rael</w:t>
        </w:r>
      </w:hyperlink>
    </w:p>
    <w:p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rsidR="00BE2CA3" w:rsidRDefault="00BE2CA3" w:rsidP="00BE2CA3">
      <w:pPr>
        <w:pStyle w:val="NoSpacing"/>
      </w:pPr>
      <w:r w:rsidRPr="002E0612">
        <w:rPr>
          <w:noProof/>
        </w:rPr>
        <w:t>Bambagn</w:t>
      </w:r>
      <w:r>
        <w:t>, Sudaramanta;</w:t>
      </w:r>
      <w:r w:rsidRPr="004C49FC">
        <w:t xml:space="preserve"> </w:t>
      </w:r>
      <w:r w:rsidRPr="002E0612">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rsidR="00BE2CA3" w:rsidRDefault="00BE2CA3" w:rsidP="00BE2CA3">
      <w:pPr>
        <w:pStyle w:val="NoSpacing"/>
        <w:rPr>
          <w:shd w:val="clear" w:color="auto" w:fill="FFFFFF"/>
        </w:rPr>
      </w:pPr>
      <w:r w:rsidRPr="002E0612">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E0612">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rsidR="00BE2CA3" w:rsidRPr="004C49FC" w:rsidRDefault="00BE2CA3" w:rsidP="00BE2CA3">
      <w:pPr>
        <w:pStyle w:val="NoSpacing"/>
      </w:pPr>
      <w:r w:rsidRPr="002E0612">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E0612">
        <w:rPr>
          <w:noProof/>
        </w:rPr>
        <w:t>Padur</w:t>
      </w:r>
      <w:r w:rsidRPr="004C49FC">
        <w:t>, India, 235 p.</w:t>
      </w:r>
    </w:p>
    <w:p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rsidR="00BE2CA3" w:rsidRPr="004C49FC" w:rsidRDefault="00BE2CA3" w:rsidP="00BE2CA3">
      <w:pPr>
        <w:pStyle w:val="NoSpacing"/>
      </w:pPr>
      <w:r w:rsidRPr="002E0612">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rsidR="00D64876" w:rsidRPr="004C49FC" w:rsidRDefault="00D64876" w:rsidP="00D64876">
      <w:pPr>
        <w:pStyle w:val="NoSpacing"/>
      </w:pPr>
      <w:r w:rsidRPr="00D64876">
        <w:lastRenderedPageBreak/>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E0612">
        <w:rPr>
          <w:noProof/>
        </w:rPr>
        <w:t>April,</w:t>
      </w:r>
      <w:r w:rsidRPr="004C49FC">
        <w:t xml:space="preserve"> 21, 1992.</w:t>
      </w:r>
    </w:p>
    <w:p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E0612">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E0612">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E0612">
        <w:rPr>
          <w:noProof/>
        </w:rPr>
        <w:t>August,</w:t>
      </w:r>
      <w:r w:rsidRPr="004C49FC">
        <w:t xml:space="preserve"> 1994</w:t>
      </w:r>
    </w:p>
    <w:p w:rsidR="00D64876" w:rsidRDefault="00D64876" w:rsidP="00D64876">
      <w:pPr>
        <w:pStyle w:val="NoSpacing"/>
      </w:pPr>
      <w:r>
        <w:tab/>
      </w:r>
      <w:r w:rsidRPr="004C49FC">
        <w:t>Automobile Emissions: An Overview</w:t>
      </w:r>
      <w:r>
        <w:t>.</w:t>
      </w:r>
    </w:p>
    <w:p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E0612">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rsidR="00D64876" w:rsidRDefault="00D64876" w:rsidP="00D64876">
      <w:pPr>
        <w:pStyle w:val="NoSpacing"/>
      </w:pPr>
      <w:r>
        <w:tab/>
      </w:r>
      <w:hyperlink r:id="rId34" w:history="1">
        <w:r w:rsidRPr="008827D8">
          <w:rPr>
            <w:rStyle w:val="Hyperlink"/>
          </w:rPr>
          <w:t>http://www.sei-internationsl.org/publications?pid=2805</w:t>
        </w:r>
      </w:hyperlink>
      <w:r>
        <w:t xml:space="preserve"> </w:t>
      </w:r>
    </w:p>
    <w:p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rsidR="00D00A3D" w:rsidRDefault="00D00A3D" w:rsidP="00D00A3D">
      <w:pPr>
        <w:pStyle w:val="NoSpacing"/>
      </w:pPr>
      <w:r>
        <w:tab/>
      </w:r>
      <w:hyperlink r:id="rId35" w:history="1">
        <w:r w:rsidRPr="00692B31">
          <w:rPr>
            <w:rStyle w:val="Hyperlink"/>
          </w:rPr>
          <w:t>http://www.etymonline.com/index.php?search=energy&amp;searchmode=none</w:t>
        </w:r>
      </w:hyperlink>
    </w:p>
    <w:p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E0612">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rsidR="00D00A3D" w:rsidRPr="006A6C09" w:rsidRDefault="00D00A3D" w:rsidP="00D00A3D">
      <w:pPr>
        <w:pStyle w:val="NoSpacing"/>
      </w:pPr>
      <w:r>
        <w:t>Herzog, A.V.; Lipman T. E., Kammen D. M.;</w:t>
      </w:r>
      <w:r w:rsidRPr="006A6C09">
        <w:t xml:space="preserve"> </w:t>
      </w:r>
      <w:r>
        <w:t>(2006)</w:t>
      </w:r>
      <w:r w:rsidRPr="006A6C09">
        <w:t xml:space="preserve"> Renewable Energy</w:t>
      </w:r>
    </w:p>
    <w:p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rsidR="00D00A3D" w:rsidRPr="004C49FC" w:rsidRDefault="00D00A3D" w:rsidP="00D00A3D">
      <w:pPr>
        <w:pStyle w:val="NoSpacing"/>
      </w:pPr>
      <w:r w:rsidRPr="002E0612">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rsidR="00D00A3D" w:rsidRPr="004C49FC" w:rsidRDefault="00D00A3D" w:rsidP="00D00A3D">
      <w:pPr>
        <w:pStyle w:val="NoSpacing"/>
      </w:pPr>
      <w:r w:rsidRPr="002E0612">
        <w:rPr>
          <w:noProof/>
        </w:rPr>
        <w:t>Jin</w:t>
      </w:r>
      <w:r w:rsidR="00765607" w:rsidRPr="002E0612">
        <w:rPr>
          <w:noProof/>
        </w:rPr>
        <w:t>g</w:t>
      </w:r>
      <w:r w:rsidRPr="002E0612">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rsidR="00365467" w:rsidRDefault="00365467" w:rsidP="00D00A3D">
      <w:pPr>
        <w:autoSpaceDE w:val="0"/>
        <w:autoSpaceDN w:val="0"/>
        <w:adjustRightInd w:val="0"/>
        <w:spacing w:after="0" w:line="240" w:lineRule="auto"/>
      </w:pPr>
      <w:r>
        <w:t xml:space="preserve">Keith, Wayne (2012) Wood Gas Video Series. </w:t>
      </w:r>
      <w:hyperlink r:id="rId36" w:history="1">
        <w:r w:rsidRPr="00692B31">
          <w:rPr>
            <w:rStyle w:val="Hyperlink"/>
          </w:rPr>
          <w:t>https://www.youtube.com/watch?v=_tA0stq9rjg</w:t>
        </w:r>
      </w:hyperlink>
    </w:p>
    <w:p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rsidR="00D00A3D" w:rsidRDefault="00D00A3D" w:rsidP="00D00A3D">
      <w:pPr>
        <w:pStyle w:val="NoSpacing"/>
      </w:pPr>
      <w:r w:rsidRPr="002E0612">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37" w:history="1">
        <w:r w:rsidRPr="00692B31">
          <w:rPr>
            <w:rStyle w:val="Hyperlink"/>
          </w:rPr>
          <w:t>http://wwwformal.stanford.edu/jmc/progress/hydrogen.html</w:t>
        </w:r>
      </w:hyperlink>
    </w:p>
    <w:p w:rsidR="00D00A3D" w:rsidRDefault="00D00A3D" w:rsidP="00D00A3D">
      <w:pPr>
        <w:spacing w:after="0" w:line="240" w:lineRule="atLeast"/>
      </w:pPr>
      <w:r w:rsidRPr="002E0612">
        <w:rPr>
          <w:noProof/>
        </w:rPr>
        <w:t>Medhursta</w:t>
      </w:r>
      <w:r>
        <w:t xml:space="preserve">, </w:t>
      </w:r>
      <w:hyperlink r:id="rId38"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rsidR="00D00A3D" w:rsidRPr="004C49FC" w:rsidRDefault="00D00A3D" w:rsidP="00D00A3D">
      <w:pPr>
        <w:pStyle w:val="NoSpacing"/>
      </w:pPr>
      <w:r w:rsidRPr="002E0612">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rsidR="00F73C1D" w:rsidRDefault="00F73C1D" w:rsidP="00D00A3D">
      <w:pPr>
        <w:pStyle w:val="NoSpacing"/>
      </w:pPr>
      <w:r>
        <w:t xml:space="preserve">Morse, J (2016) HHO A Viable fossil fuel additive </w:t>
      </w:r>
      <w:hyperlink r:id="rId39" w:history="1">
        <w:r w:rsidRPr="002F03CD">
          <w:rPr>
            <w:rStyle w:val="Hyperlink"/>
          </w:rPr>
          <w:t>http://www.jefferymorse.net/wp-</w:t>
        </w:r>
      </w:hyperlink>
      <w:r>
        <w:tab/>
      </w:r>
      <w:r w:rsidRPr="00F73C1D">
        <w:t>content/uploads/2016/08/Morse_J_Methods%20and%20Applications.pdf</w:t>
      </w:r>
    </w:p>
    <w:p w:rsidR="00D00A3D" w:rsidRDefault="00D00A3D" w:rsidP="00D00A3D">
      <w:pPr>
        <w:pStyle w:val="NoSpacing"/>
      </w:pPr>
      <w:r>
        <w:lastRenderedPageBreak/>
        <w:t xml:space="preserve">Musmar, </w:t>
      </w:r>
      <w:r w:rsidRPr="002E0612">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rsidR="00D00A3D" w:rsidRDefault="00D00A3D" w:rsidP="00D00A3D">
      <w:pPr>
        <w:pStyle w:val="NoSpacing"/>
      </w:pPr>
      <w:r w:rsidRPr="00FC0CF0">
        <w:tab/>
      </w:r>
      <w:hyperlink r:id="rId40" w:history="1">
        <w:r w:rsidRPr="00692B31">
          <w:rPr>
            <w:rStyle w:val="Hyperlink"/>
          </w:rPr>
          <w:t>https://www.google.com/patents/US3049850</w:t>
        </w:r>
      </w:hyperlink>
    </w:p>
    <w:p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rsidR="00D00A3D" w:rsidRPr="004C49FC" w:rsidRDefault="00D00A3D" w:rsidP="00D00A3D">
      <w:pPr>
        <w:pStyle w:val="NoSpacing"/>
      </w:pPr>
      <w:r>
        <w:t xml:space="preserve">Rajeshkumar G.; Rajapandian R.; Surendrakumar G.; </w:t>
      </w:r>
      <w:r w:rsidRPr="002E0612">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41" w:history="1">
        <w:r w:rsidRPr="004C49FC">
          <w:t>www.engineeringand</w:t>
        </w:r>
      </w:hyperlink>
      <w:r w:rsidRPr="004C49FC">
        <w:t xml:space="preserve"> </w:t>
      </w:r>
      <w:r>
        <w:tab/>
      </w:r>
      <w:r w:rsidRPr="004C49FC">
        <w:t>technologyinindia.com Vol 1:2 March 2016</w:t>
      </w:r>
    </w:p>
    <w:p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rsidR="00D00A3D" w:rsidRPr="004C49FC" w:rsidRDefault="00D00A3D" w:rsidP="00D00A3D">
      <w:pPr>
        <w:pStyle w:val="NoSpacing"/>
      </w:pPr>
      <w:r>
        <w:tab/>
      </w:r>
      <w:hyperlink r:id="rId42" w:history="1">
        <w:r w:rsidRPr="00692B31">
          <w:rPr>
            <w:rStyle w:val="Hyperlink"/>
          </w:rPr>
          <w:t>http://www.treehugger.com/cars/souped-down-1959-opel-t-1-gets-37659-mpg.html</w:t>
        </w:r>
      </w:hyperlink>
    </w:p>
    <w:p w:rsidR="00D00A3D" w:rsidRPr="004C49FC" w:rsidRDefault="00D00A3D" w:rsidP="00D00A3D">
      <w:pPr>
        <w:pStyle w:val="NoSpacing"/>
      </w:pPr>
      <w:r>
        <w:t xml:space="preserve">Rogelj, </w:t>
      </w:r>
      <w:r w:rsidRPr="002E0612">
        <w:rPr>
          <w:noProof/>
        </w:rPr>
        <w:t>J,;</w:t>
      </w:r>
      <w:r>
        <w:t xml:space="preserve"> Schaeffer. M.; Meinshausen,M.; Knutti, R.; </w:t>
      </w:r>
      <w:r w:rsidRPr="002E0612">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rsidR="00D00A3D" w:rsidRPr="004C49FC" w:rsidRDefault="00D00A3D" w:rsidP="00D00A3D">
      <w:pPr>
        <w:pStyle w:val="NoSpacing"/>
      </w:pPr>
      <w:r w:rsidRPr="004C49FC">
        <w:t>Rystad</w:t>
      </w:r>
      <w:r>
        <w:t>,</w:t>
      </w:r>
      <w:r w:rsidRPr="004C49FC">
        <w:t xml:space="preserve"> Energy (2015). UCube, Version 1.18 Oslo. Norway. </w:t>
      </w:r>
      <w:r>
        <w:tab/>
      </w:r>
      <w:hyperlink r:id="rId43" w:history="1">
        <w:r w:rsidRPr="00692B31">
          <w:rPr>
            <w:rStyle w:val="Hyperlink"/>
          </w:rPr>
          <w:t>http://www.rystadenergy.com/Databases/UCube</w:t>
        </w:r>
      </w:hyperlink>
      <w:r w:rsidRPr="004C49FC">
        <w:t>.</w:t>
      </w:r>
      <w:r>
        <w:t xml:space="preserve"> Media</w:t>
      </w:r>
    </w:p>
    <w:p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rsidR="00D00A3D" w:rsidRPr="004C49FC" w:rsidRDefault="00D00A3D" w:rsidP="00845EE2">
      <w:pPr>
        <w:pStyle w:val="NoSpacing"/>
      </w:pPr>
      <w:r w:rsidRPr="002E0612">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rsidR="00D00A3D" w:rsidRPr="004C49FC" w:rsidRDefault="00D00A3D" w:rsidP="00D00A3D">
      <w:pPr>
        <w:pStyle w:val="NoSpacing"/>
      </w:pPr>
      <w:r w:rsidRPr="004C49FC">
        <w:lastRenderedPageBreak/>
        <w:t>Walsh, M. P.</w:t>
      </w:r>
      <w:r>
        <w:t xml:space="preserve"> (2001) </w:t>
      </w:r>
      <w:r w:rsidRPr="006A6C09">
        <w:rPr>
          <w:i/>
        </w:rPr>
        <w:t>Global Trends in Diesel Emissions Regulation-A 2001 Update.</w:t>
      </w:r>
      <w:r w:rsidRPr="004C49FC">
        <w:t xml:space="preserve"> SAE paper, pp. 01-</w:t>
      </w:r>
      <w:r>
        <w:tab/>
      </w:r>
      <w:r w:rsidRPr="004C49FC">
        <w:t>0183, 2001.</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44"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45" w:history="1">
        <w:r w:rsidR="00D00A3D" w:rsidRPr="004C49FC">
          <w:t>http://doi.org/10.1016/j.jihydene.2010.07.040</w:t>
        </w:r>
      </w:hyperlink>
    </w:p>
    <w:p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rsidR="008B2F81" w:rsidRPr="004C49FC" w:rsidRDefault="008827D8" w:rsidP="008B2F81">
      <w:pPr>
        <w:pStyle w:val="NoSpacing"/>
      </w:pPr>
      <w:r>
        <w:tab/>
      </w:r>
      <w:r w:rsidR="008B2F81" w:rsidRPr="004C49FC">
        <w:t>Adana, 2010 12-07-2010</w:t>
      </w:r>
      <w:r w:rsidR="00D00A3D">
        <w:t>.</w:t>
      </w:r>
    </w:p>
    <w:p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rsidR="00F345D0" w:rsidRPr="004C49FC" w:rsidRDefault="00422971" w:rsidP="00D00A3D">
      <w:pPr>
        <w:pStyle w:val="NoSpacing"/>
      </w:pPr>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rsidR="00422971" w:rsidRDefault="00422971" w:rsidP="00F345D0">
      <w:pPr>
        <w:autoSpaceDE w:val="0"/>
        <w:autoSpaceDN w:val="0"/>
        <w:adjustRightInd w:val="0"/>
        <w:spacing w:after="0" w:line="240" w:lineRule="auto"/>
      </w:pPr>
    </w:p>
    <w:p w:rsidR="00F345D0" w:rsidRPr="004C49FC" w:rsidRDefault="00F345D0" w:rsidP="00F345D0">
      <w:pPr>
        <w:pStyle w:val="NoSpacing"/>
      </w:pPr>
    </w:p>
    <w:p w:rsidR="00422971" w:rsidRDefault="00360E40" w:rsidP="00F345D0">
      <w:pPr>
        <w:pStyle w:val="NoSpacing"/>
      </w:pPr>
      <w:r>
        <w:t>Data Sources</w:t>
      </w:r>
    </w:p>
    <w:p w:rsidR="00360E40" w:rsidRDefault="00360E40" w:rsidP="00F345D0">
      <w:pPr>
        <w:pStyle w:val="NoSpacing"/>
      </w:pPr>
      <w:hyperlink r:id="rId46" w:history="1">
        <w:r w:rsidRPr="002F03CD">
          <w:rPr>
            <w:rStyle w:val="Hyperlink"/>
          </w:rPr>
          <w:t>http://folk.uio.no/glen</w:t>
        </w:r>
      </w:hyperlink>
      <w:r>
        <w:t xml:space="preserve"> Graphs and data for Emission is China</w:t>
      </w:r>
    </w:p>
    <w:p w:rsidR="00360E40" w:rsidRDefault="00360E40" w:rsidP="00F345D0">
      <w:pPr>
        <w:pStyle w:val="NoSpacing"/>
      </w:pPr>
      <w:r>
        <w:t xml:space="preserve">EPA.gov for Data concerning EPA </w:t>
      </w:r>
    </w:p>
    <w:p w:rsidR="00360E40" w:rsidRDefault="00360E40" w:rsidP="00F345D0">
      <w:pPr>
        <w:pStyle w:val="NoSpacing"/>
      </w:pPr>
      <w:hyperlink r:id="rId47" w:history="1">
        <w:r w:rsidRPr="002F03CD">
          <w:rPr>
            <w:rStyle w:val="Hyperlink"/>
          </w:rPr>
          <w:t>https://data.ny.gov</w:t>
        </w:r>
      </w:hyperlink>
      <w:r>
        <w:t xml:space="preserve"> For Emission Data in New York</w:t>
      </w:r>
    </w:p>
    <w:p w:rsidR="00360E40" w:rsidRDefault="00360E40" w:rsidP="00F345D0">
      <w:pPr>
        <w:pStyle w:val="NoSpacing"/>
      </w:pPr>
      <w:hyperlink r:id="rId48" w:history="1">
        <w:r w:rsidRPr="002F03CD">
          <w:rPr>
            <w:rStyle w:val="Hyperlink"/>
          </w:rPr>
          <w:t>http://jefferymorse.net</w:t>
        </w:r>
      </w:hyperlink>
      <w:r>
        <w:t xml:space="preserve"> for Data on my experiment. </w:t>
      </w:r>
    </w:p>
    <w:p w:rsidR="00360E40" w:rsidRDefault="00360E40" w:rsidP="00F345D0">
      <w:pPr>
        <w:pStyle w:val="NoSpacing"/>
      </w:pPr>
    </w:p>
    <w:p w:rsidR="00F345D0" w:rsidRPr="004C49FC" w:rsidRDefault="00F345D0" w:rsidP="00422971">
      <w:pPr>
        <w:pStyle w:val="NoSpacing"/>
      </w:pPr>
    </w:p>
    <w:p w:rsidR="00422971" w:rsidRDefault="00422971" w:rsidP="00F345D0">
      <w:pPr>
        <w:pStyle w:val="NoSpacing"/>
      </w:pPr>
    </w:p>
    <w:p w:rsidR="00422971" w:rsidRPr="004C49FC" w:rsidRDefault="00422971" w:rsidP="00F345D0">
      <w:pPr>
        <w:pStyle w:val="NoSpacing"/>
      </w:pPr>
    </w:p>
    <w:p w:rsidR="00601BF4" w:rsidRPr="004C49FC" w:rsidRDefault="00601BF4" w:rsidP="00830F08">
      <w:pPr>
        <w:pStyle w:val="NoSpacing"/>
      </w:pPr>
    </w:p>
    <w:p w:rsidR="00830F08" w:rsidRPr="004C49FC" w:rsidRDefault="00830F08" w:rsidP="00830F08">
      <w:pPr>
        <w:pStyle w:val="NoSpacing"/>
      </w:pPr>
    </w:p>
    <w:p w:rsidR="00830F08" w:rsidRPr="004C49FC" w:rsidRDefault="00830F08" w:rsidP="006A6C09">
      <w:pPr>
        <w:pStyle w:val="NoSpacing"/>
      </w:pPr>
    </w:p>
    <w:p w:rsidR="00830F08" w:rsidRPr="004C49FC" w:rsidRDefault="00830F08" w:rsidP="008817FC"/>
    <w:p w:rsidR="00830F08" w:rsidRPr="004C49FC" w:rsidRDefault="00830F08" w:rsidP="00830F08">
      <w:pPr>
        <w:pStyle w:val="NoSpacing"/>
      </w:pPr>
    </w:p>
    <w:p w:rsidR="00830F08" w:rsidRPr="004C49FC" w:rsidRDefault="00830F08" w:rsidP="008817FC"/>
    <w:p w:rsidR="00830F08" w:rsidRPr="004C49FC" w:rsidRDefault="00830F08" w:rsidP="008817FC"/>
    <w:p w:rsidR="00830F08" w:rsidRPr="004C49FC" w:rsidRDefault="00830F08" w:rsidP="008817FC"/>
    <w:p w:rsidR="00AC0C56" w:rsidRPr="004C49FC" w:rsidRDefault="00AC0C56" w:rsidP="00830F08">
      <w:pPr>
        <w:pStyle w:val="NoSpacing"/>
      </w:pPr>
    </w:p>
    <w:p w:rsidR="00AC0C56" w:rsidRPr="004C49FC" w:rsidRDefault="00AC0C56" w:rsidP="00830F08">
      <w:pPr>
        <w:pStyle w:val="NoSpacing"/>
      </w:pPr>
    </w:p>
    <w:p w:rsidR="006A6C09" w:rsidRDefault="006A6C09" w:rsidP="00BE4752">
      <w:pPr>
        <w:pStyle w:val="NoSpacing"/>
      </w:pPr>
    </w:p>
    <w:p w:rsidR="002B5A0E" w:rsidRPr="004C49FC" w:rsidRDefault="002B5A0E" w:rsidP="002B5A0E"/>
    <w:p w:rsidR="004C49FC" w:rsidRDefault="004C49FC" w:rsidP="008817FC"/>
    <w:p w:rsidR="00951196" w:rsidRDefault="00951196" w:rsidP="00951196">
      <w:pPr>
        <w:pStyle w:val="NoSpacing"/>
        <w:rPr>
          <w:shd w:val="clear" w:color="auto" w:fill="FFFFFF"/>
        </w:rPr>
      </w:pPr>
    </w:p>
    <w:p w:rsidR="00951196" w:rsidRDefault="00951196" w:rsidP="00951196">
      <w:pPr>
        <w:pStyle w:val="NoSpacing"/>
        <w:rPr>
          <w:shd w:val="clear" w:color="auto" w:fill="FFFFFF"/>
        </w:rPr>
      </w:pPr>
    </w:p>
    <w:p w:rsidR="006A6C09" w:rsidRDefault="006A6C09" w:rsidP="002A7B6B">
      <w:pPr>
        <w:pStyle w:val="NoSpacing"/>
      </w:pPr>
    </w:p>
    <w:p w:rsidR="0003760B" w:rsidRDefault="0003760B" w:rsidP="0003760B">
      <w:pPr>
        <w:pStyle w:val="NoSpacing"/>
      </w:pPr>
    </w:p>
    <w:p w:rsidR="00D97284" w:rsidRDefault="00D97284" w:rsidP="0003760B">
      <w:pPr>
        <w:pStyle w:val="NoSpacing"/>
      </w:pPr>
    </w:p>
    <w:p w:rsidR="00DE1547" w:rsidRDefault="00DE1547" w:rsidP="0003760B">
      <w:pPr>
        <w:pStyle w:val="NoSpacing"/>
      </w:pPr>
    </w:p>
    <w:p w:rsidR="00FC0CF0" w:rsidRDefault="00FC0CF0" w:rsidP="00FC0CF0">
      <w:pPr>
        <w:pStyle w:val="NoSpacing"/>
        <w:rPr>
          <w:shd w:val="clear" w:color="auto" w:fill="FFFFFF"/>
        </w:rPr>
      </w:pPr>
    </w:p>
    <w:p w:rsidR="00E54D02" w:rsidRDefault="00E54D02" w:rsidP="00E54D02">
      <w:pPr>
        <w:pStyle w:val="NoSpacing"/>
        <w:rPr>
          <w:shd w:val="clear" w:color="auto" w:fill="FFFFFF"/>
        </w:rPr>
      </w:pPr>
    </w:p>
    <w:p w:rsidR="00BF31BB" w:rsidRDefault="00BF31BB" w:rsidP="0003760B">
      <w:pPr>
        <w:pStyle w:val="NoSpacing"/>
      </w:pPr>
    </w:p>
    <w:p w:rsidR="00D91FBC" w:rsidRDefault="00D91FBC" w:rsidP="00D91FBC">
      <w:pPr>
        <w:rPr>
          <w:shd w:val="clear" w:color="auto" w:fill="FFFFFF"/>
        </w:rPr>
      </w:pPr>
    </w:p>
    <w:p w:rsidR="006C3D73" w:rsidRDefault="006C3D73" w:rsidP="00DD52AB">
      <w:pPr>
        <w:pStyle w:val="NoSpacing"/>
        <w:rPr>
          <w:shd w:val="clear" w:color="auto" w:fill="FFFFFF"/>
        </w:rPr>
      </w:pPr>
    </w:p>
    <w:p w:rsidR="006C3D73" w:rsidRDefault="006C3D73" w:rsidP="006C3D73">
      <w:pPr>
        <w:pStyle w:val="NoSpacing"/>
        <w:rPr>
          <w:shd w:val="clear" w:color="auto" w:fill="FFFFFF"/>
        </w:rPr>
      </w:pPr>
    </w:p>
    <w:p w:rsidR="006C3D73" w:rsidRDefault="006C3D73" w:rsidP="00DD52AB">
      <w:pPr>
        <w:pStyle w:val="NoSpacing"/>
      </w:pPr>
    </w:p>
    <w:p w:rsidR="00FC0CF0" w:rsidRDefault="00FC0CF0" w:rsidP="00784B8E"/>
    <w:p w:rsidR="00784B8E" w:rsidRDefault="00784B8E" w:rsidP="00FC0CF0">
      <w:pPr>
        <w:pStyle w:val="NoSpacing"/>
      </w:pPr>
    </w:p>
    <w:p w:rsidR="00246E1B" w:rsidRDefault="00246E1B" w:rsidP="00530A39">
      <w:pPr>
        <w:jc w:val="center"/>
      </w:pPr>
    </w:p>
    <w:p w:rsidR="00F55091" w:rsidRDefault="00F55091" w:rsidP="00530A39">
      <w:pPr>
        <w:jc w:val="center"/>
        <w:rPr>
          <w:sz w:val="32"/>
          <w:szCs w:val="32"/>
        </w:rPr>
      </w:pPr>
      <w:r>
        <w:rPr>
          <w:sz w:val="32"/>
          <w:szCs w:val="32"/>
        </w:rPr>
        <w:lastRenderedPageBreak/>
        <w:t>Appendix</w:t>
      </w:r>
    </w:p>
    <w:p w:rsidR="00DF5F50" w:rsidRPr="00DF5F50" w:rsidRDefault="00DF5F50" w:rsidP="00F55091">
      <w:pPr>
        <w:rPr>
          <w:sz w:val="36"/>
          <w:szCs w:val="36"/>
        </w:rPr>
      </w:pPr>
      <w:r w:rsidRPr="00DF5F50">
        <w:rPr>
          <w:sz w:val="36"/>
          <w:szCs w:val="36"/>
        </w:rPr>
        <w:t>Appendix</w:t>
      </w:r>
      <w:r w:rsidRPr="00DF5F50">
        <w:rPr>
          <w:sz w:val="36"/>
          <w:szCs w:val="36"/>
        </w:rPr>
        <w:t xml:space="preserve"> </w:t>
      </w:r>
      <w:r w:rsidR="00F55091" w:rsidRPr="00DF5F50">
        <w:rPr>
          <w:sz w:val="36"/>
          <w:szCs w:val="36"/>
        </w:rPr>
        <w:t xml:space="preserve">A.  </w:t>
      </w:r>
    </w:p>
    <w:p w:rsidR="00F55091" w:rsidRDefault="00F55091" w:rsidP="00F55091">
      <w:pPr>
        <w:rPr>
          <w:sz w:val="24"/>
          <w:szCs w:val="24"/>
        </w:rPr>
      </w:pPr>
      <w:r>
        <w:rPr>
          <w:sz w:val="24"/>
          <w:szCs w:val="24"/>
        </w:rPr>
        <w:t xml:space="preserve">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bl>
    <w:p w:rsidR="00F55091" w:rsidRPr="004225C0" w:rsidRDefault="00F55091" w:rsidP="00F55091">
      <w:pPr>
        <w:rPr>
          <w:sz w:val="24"/>
          <w:szCs w:val="24"/>
        </w:rPr>
      </w:pPr>
    </w:p>
    <w:p w:rsidR="00DF5F50" w:rsidRPr="00DF5F50" w:rsidRDefault="00DF5F50" w:rsidP="00F55091">
      <w:pPr>
        <w:rPr>
          <w:sz w:val="36"/>
          <w:szCs w:val="36"/>
        </w:rPr>
      </w:pPr>
      <w:r w:rsidRPr="00DF5F50">
        <w:rPr>
          <w:sz w:val="36"/>
          <w:szCs w:val="36"/>
        </w:rPr>
        <w:t>Appendix</w:t>
      </w:r>
      <w:r w:rsidRPr="00DF5F50">
        <w:rPr>
          <w:sz w:val="36"/>
          <w:szCs w:val="36"/>
        </w:rPr>
        <w:t xml:space="preserve"> </w:t>
      </w:r>
      <w:r w:rsidR="00F55091" w:rsidRPr="00DF5F50">
        <w:rPr>
          <w:sz w:val="36"/>
          <w:szCs w:val="36"/>
        </w:rPr>
        <w:t xml:space="preserve">B.  </w:t>
      </w:r>
    </w:p>
    <w:p w:rsidR="00F55091" w:rsidRDefault="00F55091" w:rsidP="00F55091">
      <w:pPr>
        <w:rPr>
          <w:sz w:val="24"/>
          <w:szCs w:val="24"/>
        </w:rPr>
      </w:pPr>
      <w:r>
        <w:rPr>
          <w:sz w:val="24"/>
          <w:szCs w:val="24"/>
        </w:rPr>
        <w:t xml:space="preserve">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rsidR="00F55091" w:rsidRPr="00236F4B" w:rsidRDefault="00F55091" w:rsidP="00F55091">
      <w:pPr>
        <w:rPr>
          <w:sz w:val="24"/>
          <w:szCs w:val="24"/>
        </w:rPr>
      </w:pPr>
      <w:r>
        <w:rPr>
          <w:sz w:val="24"/>
          <w:szCs w:val="24"/>
        </w:rPr>
        <w:t>Volts:</w:t>
      </w:r>
      <w:r w:rsidRPr="00236F4B">
        <w:rPr>
          <w:sz w:val="24"/>
          <w:szCs w:val="24"/>
        </w:rPr>
        <w:t>amps</w:t>
      </w:r>
    </w:p>
    <w:p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rsidTr="00360E40">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rPr>
          <w:sz w:val="24"/>
          <w:szCs w:val="24"/>
        </w:rPr>
      </w:pPr>
    </w:p>
    <w:p w:rsidR="00DF5F50" w:rsidRPr="00DF5F50" w:rsidRDefault="00DF5F50" w:rsidP="00DF5F50">
      <w:pPr>
        <w:rPr>
          <w:sz w:val="36"/>
          <w:szCs w:val="36"/>
        </w:rPr>
      </w:pPr>
      <w:r w:rsidRPr="00DF5F50">
        <w:rPr>
          <w:sz w:val="36"/>
          <w:szCs w:val="36"/>
        </w:rPr>
        <w:t>Appendix</w:t>
      </w:r>
      <w:r w:rsidRPr="00DF5F50">
        <w:rPr>
          <w:sz w:val="36"/>
          <w:szCs w:val="36"/>
        </w:rPr>
        <w:t xml:space="preserve"> </w:t>
      </w:r>
      <w:r w:rsidR="00973B2B" w:rsidRPr="00DF5F50">
        <w:rPr>
          <w:sz w:val="36"/>
          <w:szCs w:val="36"/>
        </w:rPr>
        <w:t>C</w:t>
      </w:r>
      <w:r w:rsidR="00F55091" w:rsidRPr="00DF5F50">
        <w:rPr>
          <w:sz w:val="36"/>
          <w:szCs w:val="36"/>
        </w:rPr>
        <w:t xml:space="preserve">. </w:t>
      </w:r>
    </w:p>
    <w:p w:rsidR="00F55091" w:rsidRDefault="00F55091" w:rsidP="00DF5F50">
      <w:pPr>
        <w:rPr>
          <w:sz w:val="24"/>
          <w:szCs w:val="24"/>
        </w:rPr>
      </w:pPr>
      <w:r>
        <w:rPr>
          <w:sz w:val="24"/>
          <w:szCs w:val="24"/>
        </w:rPr>
        <w:t xml:space="preserve">Audio Signal voltage and amperage with distilled water. </w:t>
      </w:r>
    </w:p>
    <w:p w:rsidR="00F55091" w:rsidRPr="00720043" w:rsidRDefault="00F55091" w:rsidP="00F55091">
      <w:pPr>
        <w:rPr>
          <w:sz w:val="24"/>
          <w:szCs w:val="24"/>
        </w:rPr>
      </w:pPr>
      <w:r>
        <w:rPr>
          <w:sz w:val="24"/>
          <w:szCs w:val="24"/>
        </w:rPr>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rsidR="00F55091" w:rsidRPr="00720043" w:rsidRDefault="00F55091" w:rsidP="00F55091">
      <w:pPr>
        <w:pStyle w:val="NoSpacing"/>
      </w:pPr>
      <w:r>
        <w:lastRenderedPageBreak/>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rsidR="00F55091" w:rsidRPr="00720043" w:rsidRDefault="00F55091" w:rsidP="00F55091">
      <w:pPr>
        <w:pStyle w:val="NoSpacing"/>
      </w:pPr>
      <w:r w:rsidRPr="00720043">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rsidR="00F55091" w:rsidRPr="00720043" w:rsidRDefault="00F55091" w:rsidP="00F55091">
      <w:pPr>
        <w:pStyle w:val="NoSpacing"/>
      </w:pPr>
      <w:r w:rsidRPr="00720043">
        <w:lastRenderedPageBreak/>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rsidR="00F55091" w:rsidRPr="00720043" w:rsidRDefault="00F55091" w:rsidP="00F55091">
      <w:pPr>
        <w:pStyle w:val="NoSpacing"/>
      </w:pPr>
      <w:r w:rsidRPr="00720043">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rsidR="00F55091" w:rsidRPr="00720043" w:rsidRDefault="00F55091" w:rsidP="00F55091">
      <w:pPr>
        <w:pStyle w:val="NoSpacing"/>
      </w:pPr>
      <w:r w:rsidRPr="00720043">
        <w:lastRenderedPageBreak/>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rsidR="00F55091" w:rsidRDefault="00F55091" w:rsidP="00F55091">
      <w:pPr>
        <w:pStyle w:val="NoSpacing"/>
      </w:pPr>
    </w:p>
    <w:p w:rsidR="00F55091" w:rsidRDefault="00F55091" w:rsidP="00F55091">
      <w:pPr>
        <w:pStyle w:val="NoSpacing"/>
      </w:pPr>
    </w:p>
    <w:p w:rsidR="00DF5F50" w:rsidRDefault="00DF5F50" w:rsidP="00DF5F50">
      <w:pPr>
        <w:rPr>
          <w:sz w:val="36"/>
          <w:szCs w:val="36"/>
        </w:rPr>
      </w:pPr>
      <w:r w:rsidRPr="00DF5F50">
        <w:rPr>
          <w:sz w:val="36"/>
          <w:szCs w:val="36"/>
        </w:rPr>
        <w:t xml:space="preserve">Appendix </w:t>
      </w:r>
      <w:r>
        <w:rPr>
          <w:sz w:val="36"/>
          <w:szCs w:val="36"/>
        </w:rPr>
        <w:t>D</w:t>
      </w:r>
      <w:r w:rsidRPr="00DF5F50">
        <w:rPr>
          <w:sz w:val="36"/>
          <w:szCs w:val="36"/>
        </w:rPr>
        <w:t xml:space="preserve">. </w:t>
      </w:r>
    </w:p>
    <w:p w:rsidR="00F55091" w:rsidRPr="00DF5F50" w:rsidRDefault="00F55091" w:rsidP="00DF5F50">
      <w:pPr>
        <w:rPr>
          <w:sz w:val="36"/>
          <w:szCs w:val="36"/>
        </w:rPr>
      </w:pPr>
      <w:r>
        <w:t>Audio Signal with Full Wave Rectifier, Voltages at Cell electrodes.</w:t>
      </w:r>
    </w:p>
    <w:p w:rsidR="00F55091" w:rsidRDefault="00F55091" w:rsidP="00F55091">
      <w:pPr>
        <w:pStyle w:val="NoSpacing"/>
      </w:pPr>
      <w:r>
        <w:t>Hz: hz after full wave: volts at post DC</w:t>
      </w:r>
    </w:p>
    <w:p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rsidR="00F55091" w:rsidRDefault="00F55091" w:rsidP="00F55091">
      <w:pPr>
        <w:pStyle w:val="NoSpacing"/>
      </w:pPr>
      <w:r>
        <w:t>14020</w:t>
      </w:r>
      <w:r>
        <w:tab/>
        <w:t>28040</w:t>
      </w:r>
      <w:r>
        <w:tab/>
        <w:t>17</w:t>
      </w:r>
      <w:r>
        <w:tab/>
      </w:r>
    </w:p>
    <w:p w:rsidR="00F55091" w:rsidRDefault="00F55091" w:rsidP="00F55091">
      <w:pPr>
        <w:pStyle w:val="NoSpacing"/>
      </w:pPr>
    </w:p>
    <w:p w:rsidR="000B3C85" w:rsidRDefault="000B3C85" w:rsidP="00F55091">
      <w:pPr>
        <w:pStyle w:val="NoSpacing"/>
      </w:pPr>
    </w:p>
    <w:p w:rsidR="00DF5F50" w:rsidRPr="00DF5F50" w:rsidRDefault="00DF5F50" w:rsidP="00DF5F50">
      <w:pPr>
        <w:rPr>
          <w:sz w:val="36"/>
          <w:szCs w:val="36"/>
        </w:rPr>
      </w:pPr>
      <w:r w:rsidRPr="00DF5F50">
        <w:rPr>
          <w:sz w:val="36"/>
          <w:szCs w:val="36"/>
        </w:rPr>
        <w:t xml:space="preserve">Appendix </w:t>
      </w:r>
      <w:r>
        <w:rPr>
          <w:sz w:val="36"/>
          <w:szCs w:val="36"/>
        </w:rPr>
        <w:t>E</w:t>
      </w:r>
      <w:r w:rsidRPr="00DF5F50">
        <w:rPr>
          <w:sz w:val="36"/>
          <w:szCs w:val="36"/>
        </w:rPr>
        <w:t xml:space="preserve">. </w:t>
      </w:r>
    </w:p>
    <w:p w:rsidR="00F55091" w:rsidRDefault="00F55091" w:rsidP="00F55091">
      <w:pPr>
        <w:pStyle w:val="NoSpacing"/>
      </w:pPr>
      <w:r>
        <w:t xml:space="preserve">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5020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bl>
    <w:p w:rsidR="00F55091" w:rsidRDefault="00F55091" w:rsidP="00F55091">
      <w:pPr>
        <w:pStyle w:val="NoSpacing"/>
      </w:pPr>
    </w:p>
    <w:p w:rsidR="00F55091" w:rsidRDefault="00F55091" w:rsidP="00F55091">
      <w:pPr>
        <w:pStyle w:val="NoSpacing"/>
      </w:pPr>
    </w:p>
    <w:p w:rsidR="00F55091" w:rsidRDefault="00F55091" w:rsidP="00F55091">
      <w:pPr>
        <w:pStyle w:val="NoSpacing"/>
      </w:pPr>
    </w:p>
    <w:p w:rsidR="00DF5F50" w:rsidRPr="00DF5F50" w:rsidRDefault="00DF5F50" w:rsidP="00DF5F50">
      <w:pPr>
        <w:rPr>
          <w:sz w:val="36"/>
          <w:szCs w:val="36"/>
        </w:rPr>
      </w:pPr>
      <w:r w:rsidRPr="00DF5F50">
        <w:rPr>
          <w:sz w:val="36"/>
          <w:szCs w:val="36"/>
        </w:rPr>
        <w:t xml:space="preserve">Appendix </w:t>
      </w:r>
      <w:r>
        <w:rPr>
          <w:sz w:val="36"/>
          <w:szCs w:val="36"/>
        </w:rPr>
        <w:t>F</w:t>
      </w:r>
      <w:r w:rsidRPr="00DF5F50">
        <w:rPr>
          <w:sz w:val="36"/>
          <w:szCs w:val="36"/>
        </w:rPr>
        <w:t xml:space="preserve">. </w:t>
      </w:r>
    </w:p>
    <w:p w:rsidR="00F55091" w:rsidRDefault="00F55091" w:rsidP="00F55091">
      <w:pPr>
        <w:pStyle w:val="NoSpacing"/>
      </w:pPr>
      <w:r>
        <w:t xml:space="preserve">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3220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CB0C38" w:rsidRPr="009F7B56" w:rsidTr="00270A25">
        <w:trPr>
          <w:trHeight w:val="288"/>
        </w:trPr>
        <w:tc>
          <w:tcPr>
            <w:tcW w:w="150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r>
      <w:tr w:rsidR="00F55091" w:rsidRPr="009F7B56" w:rsidTr="00DF5F50">
        <w:trPr>
          <w:trHeight w:val="288"/>
        </w:trPr>
        <w:tc>
          <w:tcPr>
            <w:tcW w:w="1500" w:type="dxa"/>
            <w:tcBorders>
              <w:top w:val="nil"/>
              <w:left w:val="nil"/>
              <w:bottom w:val="nil"/>
              <w:right w:val="nil"/>
            </w:tcBorders>
            <w:shd w:val="clear" w:color="auto" w:fill="auto"/>
            <w:noWrap/>
            <w:vAlign w:val="bottom"/>
          </w:tcPr>
          <w:p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r>
      <w:tr w:rsidR="00DF5F50" w:rsidRPr="009F7B56" w:rsidTr="00270A25">
        <w:trPr>
          <w:trHeight w:val="288"/>
        </w:trPr>
        <w:tc>
          <w:tcPr>
            <w:tcW w:w="1500" w:type="dxa"/>
            <w:tcBorders>
              <w:top w:val="nil"/>
              <w:left w:val="nil"/>
              <w:bottom w:val="nil"/>
              <w:right w:val="nil"/>
            </w:tcBorders>
            <w:shd w:val="clear" w:color="auto" w:fill="auto"/>
            <w:noWrap/>
            <w:vAlign w:val="bottom"/>
          </w:tcPr>
          <w:p w:rsidR="00DF5F50" w:rsidRPr="009F7B56" w:rsidRDefault="00DF5F50"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r>
    </w:tbl>
    <w:p w:rsidR="00DF5F50" w:rsidRDefault="00DF5F50" w:rsidP="00CB0C38">
      <w:pPr>
        <w:spacing w:line="480" w:lineRule="auto"/>
      </w:pPr>
      <w:r w:rsidRPr="00973B2B">
        <w:lastRenderedPageBreak/>
        <w:drawing>
          <wp:anchor distT="0" distB="0" distL="114300" distR="114300" simplePos="0" relativeHeight="251907072" behindDoc="0" locked="0" layoutInCell="1" allowOverlap="1" wp14:anchorId="78929C22" wp14:editId="2B7CAADB">
            <wp:simplePos x="0" y="0"/>
            <wp:positionH relativeFrom="column">
              <wp:posOffset>220133</wp:posOffset>
            </wp:positionH>
            <wp:positionV relativeFrom="paragraph">
              <wp:posOffset>211</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r w:rsidRPr="00973B2B">
        <w:lastRenderedPageBreak/>
        <w:drawing>
          <wp:anchor distT="0" distB="0" distL="114300" distR="114300" simplePos="0" relativeHeight="251909120" behindDoc="0" locked="0" layoutInCell="1" allowOverlap="1" wp14:anchorId="30FF07DD" wp14:editId="42DD64EE">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DF5F50" w:rsidRDefault="00DF5F50" w:rsidP="00CB0C38">
      <w:pPr>
        <w:spacing w:line="480" w:lineRule="auto"/>
      </w:pPr>
    </w:p>
    <w:p w:rsidR="00DF5F50" w:rsidRDefault="00DF5F50" w:rsidP="00CB0C38">
      <w:pPr>
        <w:spacing w:line="480" w:lineRule="auto"/>
      </w:pPr>
    </w:p>
    <w:p w:rsidR="00DF5F50" w:rsidRDefault="00DF5F50" w:rsidP="00DF5F50">
      <w:pPr>
        <w:rPr>
          <w:sz w:val="36"/>
          <w:szCs w:val="36"/>
        </w:rPr>
      </w:pPr>
      <w:r w:rsidRPr="00DF5F50">
        <w:rPr>
          <w:sz w:val="36"/>
          <w:szCs w:val="36"/>
        </w:rPr>
        <w:t xml:space="preserve">Appendix </w:t>
      </w:r>
      <w:r>
        <w:rPr>
          <w:sz w:val="36"/>
          <w:szCs w:val="36"/>
        </w:rPr>
        <w:t>H</w:t>
      </w:r>
      <w:r w:rsidRPr="00DF5F50">
        <w:rPr>
          <w:sz w:val="36"/>
          <w:szCs w:val="36"/>
        </w:rPr>
        <w:t xml:space="preserve">. </w:t>
      </w:r>
    </w:p>
    <w:p w:rsidR="00DF5F50" w:rsidRPr="00DF5F50" w:rsidRDefault="00DF5F50" w:rsidP="00DF5F50">
      <w:r>
        <w:t>Power and Current info from Morse (2016).</w:t>
      </w:r>
    </w:p>
    <w:p w:rsidR="00CB0C38" w:rsidRDefault="00DF5F50" w:rsidP="00CB0C38">
      <w:pPr>
        <w:spacing w:line="480" w:lineRule="auto"/>
      </w:pPr>
      <w:r>
        <w:tab/>
      </w:r>
      <w:r w:rsidR="00CB0C38">
        <w:t xml:space="preserve"> The use of an audio amp to provide </w:t>
      </w:r>
      <w:r w:rsidR="00CB0C38" w:rsidRPr="002E0612">
        <w:rPr>
          <w:noProof/>
        </w:rPr>
        <w:t>a</w:t>
      </w:r>
      <w:r w:rsidR="00CB0C38">
        <w:rPr>
          <w:noProof/>
        </w:rPr>
        <w:t>n</w:t>
      </w:r>
      <w:r w:rsidR="00CB0C38" w:rsidRPr="002E0612">
        <w:rPr>
          <w:noProof/>
        </w:rPr>
        <w:t xml:space="preserve"> A.C.</w:t>
      </w:r>
      <w:r w:rsidR="00CB0C38">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CB0C38">
        <w:rPr>
          <w:noProof/>
        </w:rPr>
        <w:t>H</w:t>
      </w:r>
      <w:r w:rsidR="00CB0C38" w:rsidRPr="002E0612">
        <w:rPr>
          <w:noProof/>
        </w:rPr>
        <w:t>z</w:t>
      </w:r>
      <w:r w:rsidR="00CB0C38">
        <w:t xml:space="preserve">.  A signal from </w:t>
      </w:r>
      <w:r w:rsidR="00CB0C38" w:rsidRPr="002E0612">
        <w:rPr>
          <w:noProof/>
        </w:rPr>
        <w:t>a frequency</w:t>
      </w:r>
      <w:r w:rsidR="00CB0C38">
        <w:t xml:space="preserve"> generator </w:t>
      </w:r>
      <w:r w:rsidR="00CB0C38" w:rsidRPr="002E0612">
        <w:rPr>
          <w:noProof/>
        </w:rPr>
        <w:t>was r</w:t>
      </w:r>
      <w:r w:rsidR="00CB0C38">
        <w:rPr>
          <w:noProof/>
        </w:rPr>
        <w:t>unning</w:t>
      </w:r>
      <w:r w:rsidR="00CB0C38">
        <w:t xml:space="preserve"> through an audio amplifier, in this way an alternating current at </w:t>
      </w:r>
      <w:r w:rsidR="00CB0C38">
        <w:rPr>
          <w:noProof/>
        </w:rPr>
        <w:t>the</w:t>
      </w:r>
      <w:r w:rsidR="00CB0C38" w:rsidRPr="002E0612">
        <w:rPr>
          <w:noProof/>
        </w:rPr>
        <w:t xml:space="preserve"> desired</w:t>
      </w:r>
      <w:r w:rsidR="00CB0C38">
        <w:t xml:space="preserve"> frequency was obtained. These test show that as the frequency current draw dropped to zero while still producing HHO gas.</w:t>
      </w:r>
    </w:p>
    <w:p w:rsidR="00CB0C38" w:rsidRDefault="00CB0C38" w:rsidP="00CB0C38">
      <w:pPr>
        <w:spacing w:line="480" w:lineRule="auto"/>
        <w:jc w:val="center"/>
      </w:pPr>
      <w:r>
        <w:rPr>
          <w:noProof/>
        </w:rPr>
        <w:drawing>
          <wp:inline distT="0" distB="0" distL="0" distR="0" wp14:anchorId="43A5DA96" wp14:editId="4CBF7ED7">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B0C38" w:rsidRDefault="00CB0C38" w:rsidP="00CB0C38">
      <w:pPr>
        <w:spacing w:line="480" w:lineRule="auto"/>
      </w:pPr>
      <w:r>
        <w:t>Appendix E. (Morse, 2016)</w:t>
      </w:r>
    </w:p>
    <w:p w:rsidR="00CB0C38" w:rsidRDefault="00CB0C38" w:rsidP="00CB0C38">
      <w:pPr>
        <w:spacing w:line="480" w:lineRule="auto"/>
      </w:pPr>
      <w:r>
        <w:rPr>
          <w:noProof/>
        </w:rPr>
        <w:drawing>
          <wp:anchor distT="0" distB="0" distL="114300" distR="114300" simplePos="0" relativeHeight="251897856" behindDoc="1" locked="0" layoutInCell="1" allowOverlap="1" wp14:anchorId="6971C97B" wp14:editId="4D4B698C">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rsidR="00CB0C38" w:rsidRDefault="00CB0C38" w:rsidP="00CB0C38">
      <w:pPr>
        <w:spacing w:line="480" w:lineRule="auto"/>
      </w:pPr>
      <w:r>
        <w:rPr>
          <w:noProof/>
        </w:rPr>
        <w:drawing>
          <wp:anchor distT="0" distB="0" distL="114300" distR="114300" simplePos="0" relativeHeight="251898880" behindDoc="1" locked="0" layoutInCell="1" allowOverlap="1" wp14:anchorId="611CEEFB" wp14:editId="2E090C32">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rsidR="00CB0C38" w:rsidRDefault="00CB0C38" w:rsidP="00CB0C38">
      <w:pPr>
        <w:spacing w:line="480" w:lineRule="auto"/>
      </w:pPr>
      <w:r>
        <w:rPr>
          <w:noProof/>
        </w:rPr>
        <w:lastRenderedPageBreak/>
        <w:drawing>
          <wp:anchor distT="0" distB="0" distL="114300" distR="114300" simplePos="0" relativeHeight="251899904" behindDoc="1" locked="0" layoutInCell="1" allowOverlap="1" wp14:anchorId="2C259B0E" wp14:editId="39BA271A">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It is show that the voltage value of the rectified audio signal follows the characteristics of the continuous d.c. voltages as shown in the Volts at </w:t>
      </w:r>
      <w:r w:rsidRPr="002E0612">
        <w:rPr>
          <w:noProof/>
        </w:rPr>
        <w:t>post-DC</w:t>
      </w:r>
      <w:r>
        <w:t xml:space="preserve"> graph to the right.  </w:t>
      </w:r>
      <w:r w:rsidRPr="002E0612">
        <w:rPr>
          <w:noProof/>
        </w:rPr>
        <w:t>As a result</w:t>
      </w:r>
      <w:r>
        <w:rPr>
          <w:noProof/>
        </w:rPr>
        <w:t>,</w:t>
      </w:r>
      <w:r>
        <w:t xml:space="preserve"> it is possible to find a frequency that will have a very small current draw using an audio signal rather than a PWM which may require advanced electronics.  </w:t>
      </w:r>
    </w:p>
    <w:p w:rsidR="00CB0C38" w:rsidRDefault="00CB0C38" w:rsidP="00CB0C38">
      <w:pPr>
        <w:spacing w:line="480" w:lineRule="auto"/>
      </w:pPr>
      <w:r w:rsidRPr="0037544C">
        <w:rPr>
          <w:b/>
        </w:rPr>
        <w:t>Results</w:t>
      </w:r>
      <w:r>
        <w:t xml:space="preserve">: Production and current results of using an audio signal through a full wave rectifier with the voltage held at 10 volts. Appendix G. </w:t>
      </w:r>
    </w:p>
    <w:p w:rsidR="00CB0C38" w:rsidRDefault="00CB0C38" w:rsidP="00CB0C38">
      <w:pPr>
        <w:spacing w:line="480" w:lineRule="auto"/>
      </w:pPr>
      <w:r>
        <w:rPr>
          <w:noProof/>
        </w:rPr>
        <w:drawing>
          <wp:anchor distT="0" distB="0" distL="114300" distR="114300" simplePos="0" relativeHeight="251900928" behindDoc="1" locked="0" layoutInCell="1" allowOverlap="1" wp14:anchorId="357AE112" wp14:editId="46193419">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4FF084A3" wp14:editId="591D4E16">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DF5F50" w:rsidRPr="00DF5F50" w:rsidRDefault="00DF5F50" w:rsidP="00DF5F50">
      <w:pPr>
        <w:rPr>
          <w:sz w:val="36"/>
          <w:szCs w:val="36"/>
        </w:rPr>
      </w:pPr>
      <w:r w:rsidRPr="00DF5F50">
        <w:rPr>
          <w:sz w:val="36"/>
          <w:szCs w:val="36"/>
        </w:rPr>
        <w:t xml:space="preserve">Appendix </w:t>
      </w:r>
      <w:r>
        <w:rPr>
          <w:sz w:val="36"/>
          <w:szCs w:val="36"/>
        </w:rPr>
        <w:t>I</w:t>
      </w:r>
      <w:r w:rsidRPr="00DF5F50">
        <w:rPr>
          <w:sz w:val="36"/>
          <w:szCs w:val="36"/>
        </w:rPr>
        <w:t xml:space="preserve">. </w:t>
      </w:r>
    </w:p>
    <w:p w:rsidR="00CB0C38" w:rsidRPr="00C6265B" w:rsidRDefault="00CB0C38" w:rsidP="00CB0C38">
      <w:pPr>
        <w:spacing w:line="480" w:lineRule="auto"/>
        <w:rPr>
          <w:b/>
        </w:rPr>
      </w:pPr>
      <w:r w:rsidRPr="00C6265B">
        <w:rPr>
          <w:b/>
        </w:rPr>
        <w:t>Discussion</w:t>
      </w:r>
      <w:r>
        <w:rPr>
          <w:b/>
        </w:rPr>
        <w:t xml:space="preserve"> on Experiments</w:t>
      </w:r>
    </w:p>
    <w:p w:rsidR="00CB0C38" w:rsidRDefault="00CB0C38" w:rsidP="00CB0C38">
      <w:pPr>
        <w:spacing w:line="480" w:lineRule="auto"/>
      </w:pPr>
      <w:r>
        <w:tab/>
        <w:t xml:space="preserve">It is shown that voltage seems to be the deciding factor on production. No matter what Hz the production value was stable at 7.5 mL per minute.  </w:t>
      </w:r>
      <w:r w:rsidRPr="002E0612">
        <w:rPr>
          <w:noProof/>
        </w:rPr>
        <w:t>A</w:t>
      </w:r>
      <w:r>
        <w:rPr>
          <w:noProof/>
        </w:rPr>
        <w:t>n</w:t>
      </w:r>
      <w:r w:rsidRPr="002E0612">
        <w:rPr>
          <w:noProof/>
        </w:rPr>
        <w:t xml:space="preserve"> unexpected</w:t>
      </w:r>
      <w:r>
        <w:t xml:space="preserve"> outcome is </w:t>
      </w:r>
      <w:r>
        <w:rPr>
          <w:noProof/>
        </w:rPr>
        <w:t>a</w:t>
      </w:r>
      <w:r w:rsidRPr="002E0612">
        <w:rPr>
          <w:noProof/>
        </w:rPr>
        <w:t xml:space="preserve"> drastic reduction</w:t>
      </w:r>
      <w:r>
        <w:t xml:space="preserve"> in current needed. Current dropped to 50 </w:t>
      </w:r>
      <w:r w:rsidRPr="002E0612">
        <w:rPr>
          <w:noProof/>
        </w:rPr>
        <w:t>milliamp</w:t>
      </w:r>
      <w:r>
        <w:rPr>
          <w:noProof/>
        </w:rPr>
        <w:t>s</w:t>
      </w:r>
      <w:r>
        <w:t xml:space="preserve"> or less, also it was noticed that at </w:t>
      </w:r>
      <w:r w:rsidRPr="002E0612">
        <w:rPr>
          <w:noProof/>
        </w:rPr>
        <w:t>extreme</w:t>
      </w:r>
      <w:r>
        <w:rPr>
          <w:noProof/>
        </w:rPr>
        <w:t>ly</w:t>
      </w:r>
      <w:r>
        <w:t xml:space="preserve"> high frequencies production remains the same but amperage draw drops to zero. This is very promising and greatly reduces the cost of producing HHO.  However, 7.5 mL per minute is not enough production to supply the need.  Production and current results of using an audio signal through a full wave rectifier </w:t>
      </w:r>
      <w:r>
        <w:lastRenderedPageBreak/>
        <w:t xml:space="preserve">with only Hz being changed and voltage and amperage being the result of the given Hz. Appendix H (Morse, 2016). Again the results show that at 22440 Hz current draw drops to zero.  While the production did reduce by 2 mL per minute this is an acceptable loss to have the net cost drop so radically. Delta T (temperature increase) is also lower at this point.  The other alternative is to use a </w:t>
      </w:r>
      <w:r w:rsidR="00DF5F50" w:rsidRPr="00A0470C">
        <w:rPr>
          <w:b/>
          <w:noProof/>
        </w:rPr>
        <w:drawing>
          <wp:anchor distT="0" distB="0" distL="114300" distR="114300" simplePos="0" relativeHeight="251902976" behindDoc="1" locked="0" layoutInCell="1" allowOverlap="1" wp14:anchorId="3340D53D" wp14:editId="594149B8">
            <wp:simplePos x="0" y="0"/>
            <wp:positionH relativeFrom="column">
              <wp:posOffset>-127000</wp:posOffset>
            </wp:positionH>
            <wp:positionV relativeFrom="paragraph">
              <wp:posOffset>1802976</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t xml:space="preserve">Pulse Width Modulator, and from our </w:t>
      </w:r>
      <w:r w:rsidRPr="002E0612">
        <w:rPr>
          <w:noProof/>
        </w:rPr>
        <w:t>research</w:t>
      </w:r>
      <w:r>
        <w:rPr>
          <w:noProof/>
        </w:rPr>
        <w:t>,</w:t>
      </w:r>
      <w:r>
        <w:t xml:space="preserve"> the current reduction can also be achieved.</w:t>
      </w:r>
    </w:p>
    <w:p w:rsidR="00F55091" w:rsidRDefault="00F55091" w:rsidP="00F55091">
      <w:pPr>
        <w:pStyle w:val="NoSpacing"/>
      </w:pPr>
    </w:p>
    <w:p w:rsidR="00973B2B" w:rsidRDefault="00973B2B" w:rsidP="00973B2B">
      <w:pPr>
        <w:pStyle w:val="NoSpacing"/>
        <w:ind w:left="1080"/>
      </w:pPr>
    </w:p>
    <w:p w:rsidR="00DF5F50" w:rsidRPr="00DF5F50" w:rsidRDefault="00DF5F50" w:rsidP="00DF5F50">
      <w:pPr>
        <w:rPr>
          <w:sz w:val="36"/>
          <w:szCs w:val="36"/>
        </w:rPr>
      </w:pPr>
      <w:r w:rsidRPr="00DF5F50">
        <w:rPr>
          <w:sz w:val="36"/>
          <w:szCs w:val="36"/>
        </w:rPr>
        <w:t xml:space="preserve">Appendix </w:t>
      </w:r>
      <w:r>
        <w:rPr>
          <w:sz w:val="36"/>
          <w:szCs w:val="36"/>
        </w:rPr>
        <w:t>H</w:t>
      </w:r>
      <w:r w:rsidRPr="00DF5F50">
        <w:rPr>
          <w:sz w:val="36"/>
          <w:szCs w:val="36"/>
        </w:rPr>
        <w:t xml:space="preserve">. </w:t>
      </w:r>
    </w:p>
    <w:p w:rsidR="00360E40" w:rsidRPr="00DF5F50" w:rsidRDefault="00360E40" w:rsidP="00973B2B">
      <w:pPr>
        <w:pStyle w:val="NoSpacing"/>
        <w:rPr>
          <w:b/>
        </w:rPr>
      </w:pPr>
      <w:r w:rsidRPr="00DF5F50">
        <w:rPr>
          <w:b/>
        </w:rPr>
        <w:t xml:space="preserve">New York State Data  </w:t>
      </w:r>
    </w:p>
    <w:p w:rsidR="00360E40" w:rsidRDefault="00360E40" w:rsidP="00360E40">
      <w:pPr>
        <w:pStyle w:val="NoSpacing"/>
      </w:pPr>
    </w:p>
    <w:p w:rsidR="00360E40" w:rsidRDefault="00360E40" w:rsidP="00360E40">
      <w:pPr>
        <w:pStyle w:val="NoSpacing"/>
      </w:pPr>
      <w:r w:rsidRPr="00360E40">
        <w:t>https://data.ny.gov/Energy-Environment/Greenhouse-Gas-Emissions-From-Fuel-Combustion-Mill/djfn-trk4</w:t>
      </w:r>
    </w:p>
    <w:p w:rsidR="00360E40" w:rsidRDefault="00360E40" w:rsidP="00360E40">
      <w:pPr>
        <w:pStyle w:val="NoSpacing"/>
      </w:pPr>
    </w:p>
    <w:p w:rsidR="00360E40" w:rsidRDefault="00360E40" w:rsidP="00360E40">
      <w:pPr>
        <w:pStyle w:val="NoSpacing"/>
      </w:pPr>
      <w:r>
        <w:t>Year</w:t>
      </w:r>
      <w:r>
        <w:tab/>
      </w:r>
      <w:r>
        <w:tab/>
        <w:t>Residential Total</w:t>
      </w:r>
      <w:r>
        <w:tab/>
        <w:t>Commercial Total</w:t>
      </w:r>
      <w:r>
        <w:tab/>
        <w:t xml:space="preserve">Industrial </w:t>
      </w:r>
    </w:p>
    <w:p w:rsidR="00360E40" w:rsidRDefault="00360E40" w:rsidP="00360E40">
      <w:pPr>
        <w:pStyle w:val="NoSpacing"/>
      </w:pPr>
      <w:r>
        <w:t>Total</w:t>
      </w:r>
      <w:r>
        <w:tab/>
        <w:t>Transportation Total</w:t>
      </w:r>
      <w:r>
        <w:tab/>
        <w:t>Electric Generation Total</w:t>
      </w:r>
      <w:r>
        <w:tab/>
        <w:t>Net Imports of Electricity</w:t>
      </w:r>
      <w:r>
        <w:tab/>
        <w:t>Year Total</w:t>
      </w:r>
    </w:p>
    <w:p w:rsidR="00360E40" w:rsidRDefault="00360E40" w:rsidP="00360E40">
      <w:pPr>
        <w:pStyle w:val="NoSpacing"/>
      </w:pPr>
      <w:r>
        <w:t>2012</w:t>
      </w:r>
      <w:r>
        <w:tab/>
      </w:r>
      <w:r>
        <w:tab/>
        <w:t>30.7</w:t>
      </w:r>
      <w:r>
        <w:tab/>
        <w:t>21</w:t>
      </w:r>
      <w:r>
        <w:tab/>
        <w:t>10.6</w:t>
      </w:r>
      <w:r>
        <w:tab/>
        <w:t>68</w:t>
      </w:r>
      <w:r>
        <w:tab/>
        <w:t>32.2</w:t>
      </w:r>
      <w:r>
        <w:tab/>
        <w:t>9.5</w:t>
      </w:r>
      <w:r>
        <w:tab/>
        <w:t>171.9</w:t>
      </w:r>
    </w:p>
    <w:p w:rsidR="00360E40" w:rsidRDefault="00360E40" w:rsidP="00360E40">
      <w:pPr>
        <w:pStyle w:val="NoSpacing"/>
      </w:pPr>
      <w:r>
        <w:t>2011</w:t>
      </w:r>
      <w:r>
        <w:tab/>
      </w:r>
      <w:r>
        <w:tab/>
        <w:t>31.4</w:t>
      </w:r>
      <w:r>
        <w:tab/>
        <w:t>24.3</w:t>
      </w:r>
      <w:r>
        <w:tab/>
        <w:t>14.9</w:t>
      </w:r>
      <w:r>
        <w:tab/>
        <w:t>72.2</w:t>
      </w:r>
      <w:r>
        <w:tab/>
        <w:t>33.4</w:t>
      </w:r>
      <w:r>
        <w:tab/>
        <w:t>9.1</w:t>
      </w:r>
      <w:r>
        <w:tab/>
        <w:t>185.3</w:t>
      </w:r>
    </w:p>
    <w:p w:rsidR="00360E40" w:rsidRDefault="00360E40" w:rsidP="00360E40">
      <w:pPr>
        <w:pStyle w:val="NoSpacing"/>
      </w:pPr>
      <w:r>
        <w:t>2010</w:t>
      </w:r>
      <w:r>
        <w:tab/>
      </w:r>
      <w:r>
        <w:tab/>
        <w:t>32.2</w:t>
      </w:r>
      <w:r>
        <w:tab/>
        <w:t>25.1</w:t>
      </w:r>
      <w:r>
        <w:tab/>
        <w:t>10.5</w:t>
      </w:r>
      <w:r>
        <w:tab/>
        <w:t>73.1</w:t>
      </w:r>
      <w:r>
        <w:tab/>
        <w:t>37.3</w:t>
      </w:r>
      <w:r>
        <w:tab/>
        <w:t>9.6</w:t>
      </w:r>
      <w:r>
        <w:tab/>
        <w:t>187.8</w:t>
      </w:r>
    </w:p>
    <w:p w:rsidR="00360E40" w:rsidRDefault="00360E40" w:rsidP="00360E40">
      <w:pPr>
        <w:pStyle w:val="NoSpacing"/>
      </w:pPr>
      <w:r>
        <w:t>2009</w:t>
      </w:r>
      <w:r>
        <w:tab/>
      </w:r>
      <w:r>
        <w:tab/>
        <w:t>33.4</w:t>
      </w:r>
      <w:r>
        <w:tab/>
        <w:t>25.4</w:t>
      </w:r>
      <w:r>
        <w:tab/>
        <w:t>11.5</w:t>
      </w:r>
      <w:r>
        <w:tab/>
        <w:t>76.7</w:t>
      </w:r>
      <w:r>
        <w:tab/>
        <w:t>34</w:t>
      </w:r>
      <w:r>
        <w:tab/>
        <w:t>9</w:t>
      </w:r>
      <w:r>
        <w:tab/>
        <w:t>190.1</w:t>
      </w:r>
    </w:p>
    <w:p w:rsidR="00360E40" w:rsidRDefault="00360E40" w:rsidP="00360E40">
      <w:pPr>
        <w:pStyle w:val="NoSpacing"/>
      </w:pPr>
      <w:r>
        <w:t>2008</w:t>
      </w:r>
      <w:r>
        <w:tab/>
      </w:r>
      <w:r>
        <w:tab/>
        <w:t>35.1</w:t>
      </w:r>
      <w:r>
        <w:tab/>
        <w:t>25.8</w:t>
      </w:r>
      <w:r>
        <w:tab/>
        <w:t>13.8</w:t>
      </w:r>
      <w:r>
        <w:tab/>
        <w:t>80</w:t>
      </w:r>
      <w:r>
        <w:tab/>
        <w:t>42.5</w:t>
      </w:r>
      <w:r>
        <w:tab/>
        <w:t>8.6</w:t>
      </w:r>
      <w:r>
        <w:tab/>
        <w:t>205.9</w:t>
      </w:r>
    </w:p>
    <w:p w:rsidR="00360E40" w:rsidRDefault="00360E40" w:rsidP="00360E40">
      <w:pPr>
        <w:pStyle w:val="NoSpacing"/>
      </w:pPr>
      <w:r>
        <w:t>2007</w:t>
      </w:r>
      <w:r>
        <w:tab/>
      </w:r>
      <w:r>
        <w:tab/>
        <w:t>36.9</w:t>
      </w:r>
      <w:r>
        <w:tab/>
        <w:t>26.7</w:t>
      </w:r>
      <w:r>
        <w:tab/>
        <w:t>14.1</w:t>
      </w:r>
      <w:r>
        <w:tab/>
        <w:t>81.8</w:t>
      </w:r>
      <w:r>
        <w:tab/>
        <w:t>48.8</w:t>
      </w:r>
      <w:r>
        <w:tab/>
        <w:t>7.5</w:t>
      </w:r>
      <w:r>
        <w:tab/>
        <w:t>215.8</w:t>
      </w:r>
    </w:p>
    <w:p w:rsidR="00360E40" w:rsidRDefault="00360E40" w:rsidP="00360E40">
      <w:pPr>
        <w:pStyle w:val="NoSpacing"/>
      </w:pPr>
      <w:r>
        <w:t>2006</w:t>
      </w:r>
      <w:r>
        <w:tab/>
      </w:r>
      <w:r>
        <w:tab/>
        <w:t>33</w:t>
      </w:r>
      <w:r>
        <w:tab/>
        <w:t>25.4</w:t>
      </w:r>
      <w:r>
        <w:tab/>
        <w:t>14.6</w:t>
      </w:r>
      <w:r>
        <w:tab/>
        <w:t>84.1</w:t>
      </w:r>
      <w:r>
        <w:tab/>
        <w:t>45.9</w:t>
      </w:r>
      <w:r>
        <w:tab/>
        <w:t>6.7</w:t>
      </w:r>
      <w:r>
        <w:tab/>
        <w:t>209.9</w:t>
      </w:r>
    </w:p>
    <w:p w:rsidR="00360E40" w:rsidRDefault="00360E40" w:rsidP="00360E40">
      <w:pPr>
        <w:pStyle w:val="NoSpacing"/>
      </w:pPr>
      <w:r>
        <w:t>2005</w:t>
      </w:r>
      <w:r>
        <w:tab/>
      </w:r>
      <w:r>
        <w:tab/>
        <w:t>39.7</w:t>
      </w:r>
      <w:r>
        <w:tab/>
        <w:t>28.6</w:t>
      </w:r>
      <w:r>
        <w:tab/>
        <w:t>15</w:t>
      </w:r>
      <w:r>
        <w:tab/>
        <w:t>84</w:t>
      </w:r>
      <w:r>
        <w:tab/>
        <w:t>53.6</w:t>
      </w:r>
      <w:r>
        <w:tab/>
        <w:t>6.6</w:t>
      </w:r>
      <w:r>
        <w:tab/>
        <w:t>227.5</w:t>
      </w:r>
    </w:p>
    <w:p w:rsidR="00360E40" w:rsidRDefault="00360E40" w:rsidP="00360E40">
      <w:pPr>
        <w:pStyle w:val="NoSpacing"/>
      </w:pPr>
      <w:r>
        <w:t>2004</w:t>
      </w:r>
      <w:r>
        <w:tab/>
      </w:r>
      <w:r>
        <w:tab/>
        <w:t>38.8</w:t>
      </w:r>
      <w:r>
        <w:tab/>
        <w:t>34.8</w:t>
      </w:r>
      <w:r>
        <w:tab/>
        <w:t>14.1</w:t>
      </w:r>
      <w:r>
        <w:tab/>
        <w:t>82.9</w:t>
      </w:r>
      <w:r>
        <w:tab/>
        <w:t>52</w:t>
      </w:r>
      <w:r>
        <w:tab/>
        <w:t>6.4</w:t>
      </w:r>
      <w:r>
        <w:tab/>
        <w:t>228.9</w:t>
      </w:r>
    </w:p>
    <w:p w:rsidR="00360E40" w:rsidRDefault="00360E40" w:rsidP="00360E40">
      <w:pPr>
        <w:pStyle w:val="NoSpacing"/>
      </w:pPr>
      <w:r>
        <w:lastRenderedPageBreak/>
        <w:t>2003</w:t>
      </w:r>
      <w:r>
        <w:tab/>
      </w:r>
      <w:r>
        <w:tab/>
        <w:t>39.3</w:t>
      </w:r>
      <w:r>
        <w:tab/>
        <w:t>32.8</w:t>
      </w:r>
      <w:r>
        <w:tab/>
        <w:t>14</w:t>
      </w:r>
      <w:r>
        <w:tab/>
        <w:t>82.7</w:t>
      </w:r>
      <w:r>
        <w:tab/>
        <w:t>51.7</w:t>
      </w:r>
      <w:r>
        <w:tab/>
        <w:t>6.6</w:t>
      </w:r>
      <w:r>
        <w:tab/>
        <w:t>227.2</w:t>
      </w:r>
    </w:p>
    <w:p w:rsidR="00360E40" w:rsidRDefault="00360E40" w:rsidP="00360E40">
      <w:pPr>
        <w:pStyle w:val="NoSpacing"/>
      </w:pPr>
      <w:r>
        <w:t xml:space="preserve">2002 </w:t>
      </w:r>
      <w:r>
        <w:tab/>
      </w:r>
      <w:r>
        <w:tab/>
        <w:t>36.7</w:t>
      </w:r>
      <w:r>
        <w:tab/>
        <w:t>31.1</w:t>
      </w:r>
      <w:r>
        <w:tab/>
        <w:t>14.9</w:t>
      </w:r>
      <w:r>
        <w:tab/>
        <w:t>80.6</w:t>
      </w:r>
      <w:r>
        <w:tab/>
        <w:t>50.7</w:t>
      </w:r>
      <w:r>
        <w:tab/>
        <w:t>6.2</w:t>
      </w:r>
      <w:r>
        <w:tab/>
        <w:t>220</w:t>
      </w:r>
    </w:p>
    <w:p w:rsidR="00360E40" w:rsidRDefault="00360E40" w:rsidP="00360E40">
      <w:pPr>
        <w:pStyle w:val="NoSpacing"/>
      </w:pPr>
      <w:r>
        <w:t>2001</w:t>
      </w:r>
      <w:r>
        <w:tab/>
      </w:r>
      <w:r>
        <w:tab/>
        <w:t>38.9</w:t>
      </w:r>
      <w:r>
        <w:tab/>
        <w:t>30.7</w:t>
      </w:r>
      <w:r>
        <w:tab/>
        <w:t>16.3</w:t>
      </w:r>
      <w:r>
        <w:tab/>
        <w:t>78.3</w:t>
      </w:r>
      <w:r>
        <w:tab/>
        <w:t>54.9</w:t>
      </w:r>
      <w:r>
        <w:tab/>
        <w:t>3.8</w:t>
      </w:r>
      <w:r>
        <w:tab/>
        <w:t>223</w:t>
      </w:r>
    </w:p>
    <w:p w:rsidR="00360E40" w:rsidRDefault="00360E40" w:rsidP="00360E40">
      <w:pPr>
        <w:pStyle w:val="NoSpacing"/>
      </w:pPr>
      <w:r>
        <w:t>2000</w:t>
      </w:r>
      <w:r>
        <w:tab/>
      </w:r>
      <w:r>
        <w:tab/>
        <w:t>40.2</w:t>
      </w:r>
      <w:r>
        <w:tab/>
        <w:t>32.2</w:t>
      </w:r>
      <w:r>
        <w:tab/>
        <w:t>17.5</w:t>
      </w:r>
      <w:r>
        <w:tab/>
        <w:t>78.9</w:t>
      </w:r>
      <w:r>
        <w:tab/>
        <w:t>55.7</w:t>
      </w:r>
      <w:r>
        <w:tab/>
        <w:t>5.7</w:t>
      </w:r>
      <w:r>
        <w:tab/>
        <w:t>230.1</w:t>
      </w:r>
    </w:p>
    <w:p w:rsidR="00360E40" w:rsidRDefault="00360E40" w:rsidP="00360E40">
      <w:pPr>
        <w:pStyle w:val="NoSpacing"/>
      </w:pPr>
      <w:r>
        <w:t>1999</w:t>
      </w:r>
      <w:r>
        <w:tab/>
      </w:r>
      <w:r>
        <w:tab/>
        <w:t>35.1</w:t>
      </w:r>
      <w:r>
        <w:tab/>
        <w:t>30.3</w:t>
      </w:r>
      <w:r>
        <w:tab/>
        <w:t>18</w:t>
      </w:r>
      <w:r>
        <w:tab/>
        <w:t>77.3</w:t>
      </w:r>
      <w:r>
        <w:tab/>
        <w:t>56.4</w:t>
      </w:r>
      <w:r>
        <w:tab/>
        <w:t>2.5</w:t>
      </w:r>
      <w:r>
        <w:tab/>
        <w:t>219.7</w:t>
      </w:r>
    </w:p>
    <w:p w:rsidR="00360E40" w:rsidRDefault="00360E40" w:rsidP="00360E40">
      <w:pPr>
        <w:pStyle w:val="NoSpacing"/>
      </w:pPr>
      <w:r>
        <w:t>1998</w:t>
      </w:r>
      <w:r>
        <w:tab/>
      </w:r>
      <w:r>
        <w:tab/>
        <w:t>32.4</w:t>
      </w:r>
      <w:r>
        <w:tab/>
        <w:t>27.8</w:t>
      </w:r>
      <w:r>
        <w:tab/>
        <w:t>21.7</w:t>
      </w:r>
      <w:r>
        <w:tab/>
        <w:t>75</w:t>
      </w:r>
      <w:r>
        <w:tab/>
        <w:t>56</w:t>
      </w:r>
      <w:r>
        <w:tab/>
        <w:t>1.1</w:t>
      </w:r>
      <w:r>
        <w:tab/>
        <w:t>214</w:t>
      </w:r>
    </w:p>
    <w:p w:rsidR="00360E40" w:rsidRDefault="00360E40" w:rsidP="00360E40">
      <w:pPr>
        <w:pStyle w:val="NoSpacing"/>
      </w:pPr>
      <w:r>
        <w:t>1997</w:t>
      </w:r>
      <w:r>
        <w:tab/>
      </w:r>
      <w:r>
        <w:tab/>
        <w:t>35.6</w:t>
      </w:r>
      <w:r>
        <w:tab/>
        <w:t>29.8</w:t>
      </w:r>
      <w:r>
        <w:tab/>
        <w:t>22.5</w:t>
      </w:r>
      <w:r>
        <w:tab/>
        <w:t>72.8</w:t>
      </w:r>
      <w:r>
        <w:tab/>
        <w:t>52.3</w:t>
      </w:r>
      <w:r>
        <w:tab/>
        <w:t>1.8</w:t>
      </w:r>
      <w:r>
        <w:tab/>
        <w:t>214.8</w:t>
      </w:r>
    </w:p>
    <w:p w:rsidR="00360E40" w:rsidRDefault="00360E40" w:rsidP="00360E40">
      <w:pPr>
        <w:pStyle w:val="NoSpacing"/>
      </w:pPr>
      <w:r>
        <w:t>1996</w:t>
      </w:r>
      <w:r>
        <w:tab/>
      </w:r>
      <w:r>
        <w:tab/>
        <w:t>37.2</w:t>
      </w:r>
      <w:r>
        <w:tab/>
        <w:t>27.9</w:t>
      </w:r>
      <w:r>
        <w:tab/>
        <w:t>23.3</w:t>
      </w:r>
      <w:r>
        <w:tab/>
        <w:t>72.5</w:t>
      </w:r>
      <w:r>
        <w:tab/>
        <w:t>46.8</w:t>
      </w:r>
      <w:r>
        <w:tab/>
        <w:t>3.4</w:t>
      </w:r>
      <w:r>
        <w:tab/>
        <w:t>211.2</w:t>
      </w:r>
    </w:p>
    <w:p w:rsidR="00360E40" w:rsidRDefault="00360E40" w:rsidP="00360E40">
      <w:pPr>
        <w:pStyle w:val="NoSpacing"/>
      </w:pPr>
      <w:r>
        <w:t>1995</w:t>
      </w:r>
      <w:r>
        <w:tab/>
      </w:r>
      <w:r>
        <w:tab/>
        <w:t>34.9</w:t>
      </w:r>
      <w:r>
        <w:tab/>
        <w:t>27</w:t>
      </w:r>
      <w:r>
        <w:tab/>
        <w:t>22.5</w:t>
      </w:r>
      <w:r>
        <w:tab/>
        <w:t>67.7</w:t>
      </w:r>
      <w:r>
        <w:tab/>
        <w:t>51.3</w:t>
      </w:r>
      <w:r>
        <w:tab/>
        <w:t>4.3</w:t>
      </w:r>
      <w:r>
        <w:tab/>
        <w:t>207.6</w:t>
      </w:r>
    </w:p>
    <w:p w:rsidR="00360E40" w:rsidRDefault="00360E40" w:rsidP="00360E40">
      <w:pPr>
        <w:pStyle w:val="NoSpacing"/>
      </w:pPr>
      <w:r>
        <w:t>1994</w:t>
      </w:r>
      <w:r>
        <w:tab/>
      </w:r>
      <w:r>
        <w:tab/>
        <w:t>35.9</w:t>
      </w:r>
      <w:r>
        <w:tab/>
        <w:t>27.8</w:t>
      </w:r>
      <w:r>
        <w:tab/>
        <w:t>20.6</w:t>
      </w:r>
      <w:r>
        <w:tab/>
        <w:t>65.5</w:t>
      </w:r>
      <w:r>
        <w:tab/>
        <w:t>47.4</w:t>
      </w:r>
      <w:r>
        <w:tab/>
        <w:t>6.7</w:t>
      </w:r>
      <w:r>
        <w:tab/>
        <w:t>203.9</w:t>
      </w:r>
    </w:p>
    <w:p w:rsidR="00360E40" w:rsidRDefault="00360E40" w:rsidP="00360E40">
      <w:pPr>
        <w:pStyle w:val="NoSpacing"/>
      </w:pPr>
      <w:r>
        <w:t>1993</w:t>
      </w:r>
      <w:r>
        <w:tab/>
      </w:r>
      <w:r>
        <w:tab/>
        <w:t>36.4</w:t>
      </w:r>
      <w:r>
        <w:tab/>
        <w:t>28.3</w:t>
      </w:r>
      <w:r>
        <w:tab/>
        <w:t>20.4</w:t>
      </w:r>
      <w:r>
        <w:tab/>
        <w:t>65.3</w:t>
      </w:r>
      <w:r>
        <w:tab/>
        <w:t>47.6</w:t>
      </w:r>
      <w:r>
        <w:tab/>
        <w:t>7.1</w:t>
      </w:r>
      <w:r>
        <w:tab/>
        <w:t>205</w:t>
      </w:r>
    </w:p>
    <w:p w:rsidR="00360E40" w:rsidRDefault="00360E40" w:rsidP="00360E40">
      <w:pPr>
        <w:pStyle w:val="NoSpacing"/>
      </w:pPr>
      <w:r>
        <w:t>1992</w:t>
      </w:r>
      <w:r>
        <w:tab/>
      </w:r>
      <w:r>
        <w:tab/>
        <w:t>36.8</w:t>
      </w:r>
      <w:r>
        <w:tab/>
        <w:t>27.4</w:t>
      </w:r>
      <w:r>
        <w:tab/>
        <w:t>20.7</w:t>
      </w:r>
      <w:r>
        <w:tab/>
        <w:t>63.4</w:t>
      </w:r>
      <w:r>
        <w:tab/>
        <w:t>53.8</w:t>
      </w:r>
      <w:r>
        <w:tab/>
        <w:t>6</w:t>
      </w:r>
      <w:r>
        <w:tab/>
        <w:t>208.2</w:t>
      </w:r>
    </w:p>
    <w:p w:rsidR="00360E40" w:rsidRDefault="00360E40" w:rsidP="00360E40">
      <w:pPr>
        <w:pStyle w:val="NoSpacing"/>
      </w:pPr>
      <w:r>
        <w:t>1991</w:t>
      </w:r>
      <w:r>
        <w:tab/>
      </w:r>
      <w:r>
        <w:tab/>
        <w:t>33.4</w:t>
      </w:r>
      <w:r>
        <w:tab/>
        <w:t>26.3</w:t>
      </w:r>
      <w:r>
        <w:tab/>
        <w:t>19.4</w:t>
      </w:r>
      <w:r>
        <w:tab/>
        <w:t>62.3</w:t>
      </w:r>
      <w:r>
        <w:tab/>
        <w:t>58.7</w:t>
      </w:r>
      <w:r>
        <w:tab/>
        <w:t>3.4</w:t>
      </w:r>
      <w:r>
        <w:tab/>
        <w:t>203.6</w:t>
      </w:r>
    </w:p>
    <w:p w:rsidR="00F55091" w:rsidRDefault="00360E40" w:rsidP="00360E40">
      <w:pPr>
        <w:pStyle w:val="NoSpacing"/>
      </w:pPr>
      <w:r>
        <w:t>1990</w:t>
      </w:r>
      <w:r>
        <w:tab/>
      </w:r>
      <w:r>
        <w:tab/>
        <w:t>34.2</w:t>
      </w:r>
      <w:r>
        <w:tab/>
        <w:t>26.5</w:t>
      </w:r>
      <w:r>
        <w:tab/>
        <w:t>20</w:t>
      </w:r>
      <w:r>
        <w:tab/>
        <w:t>62</w:t>
      </w:r>
      <w:r>
        <w:tab/>
        <w:t>63</w:t>
      </w:r>
      <w:r>
        <w:tab/>
        <w:t>1.6</w:t>
      </w:r>
      <w:r>
        <w:tab/>
        <w:t>207.3</w:t>
      </w:r>
    </w:p>
    <w:p w:rsidR="00F55091" w:rsidRDefault="00F55091" w:rsidP="00F55091">
      <w:pPr>
        <w:pStyle w:val="ListParagraph"/>
        <w:ind w:left="1080"/>
        <w:rPr>
          <w:sz w:val="24"/>
          <w:szCs w:val="24"/>
        </w:rPr>
      </w:pPr>
    </w:p>
    <w:p w:rsidR="00767C27" w:rsidRDefault="00360E40" w:rsidP="00DD52AB">
      <w:pPr>
        <w:pStyle w:val="NoSpacing"/>
      </w:pPr>
      <w:r>
        <w:t>New York State emissions Data</w:t>
      </w:r>
    </w:p>
    <w:p w:rsidR="00360E40" w:rsidRDefault="00360E40" w:rsidP="00360E40">
      <w:pPr>
        <w:pStyle w:val="NoSpacing"/>
      </w:pPr>
      <w:r>
        <w:t xml:space="preserve">Data for Buffalo N.Y. </w:t>
      </w:r>
      <w:r w:rsidRPr="00360E40">
        <w:t>https://data.ny.gov/Energy-Environment/Title-V-Emissions-Inventory-Beginning-2010/4ry5-tfin</w:t>
      </w:r>
    </w:p>
    <w:p w:rsidR="00360E40" w:rsidRDefault="00360E40" w:rsidP="00360E40">
      <w:pPr>
        <w:pStyle w:val="NoSpacing"/>
      </w:pPr>
    </w:p>
    <w:p w:rsidR="00360E40" w:rsidRDefault="00360E40" w:rsidP="00360E40">
      <w:pPr>
        <w:pStyle w:val="NoSpacing"/>
      </w:pPr>
      <w:r>
        <w:t>2013</w:t>
      </w:r>
      <w:r>
        <w:tab/>
        <w:t>Erie</w:t>
      </w:r>
      <w:r>
        <w:tab/>
        <w:t>Buffalo</w:t>
      </w:r>
      <w:r>
        <w:tab/>
        <w:t>9140200021</w:t>
      </w:r>
      <w:r>
        <w:tab/>
        <w:t>AURUBIS BUFFALO INC</w:t>
      </w:r>
      <w:r>
        <w:tab/>
      </w:r>
    </w:p>
    <w:p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rsidR="00360E40" w:rsidRDefault="00360E40" w:rsidP="00360E40">
      <w:pPr>
        <w:pStyle w:val="NoSpacing"/>
      </w:pPr>
      <w:r>
        <w:t>3351</w:t>
      </w:r>
      <w:r>
        <w:tab/>
      </w:r>
      <w:r>
        <w:t xml:space="preserve">    </w:t>
      </w:r>
      <w:r>
        <w:t>15.46</w:t>
      </w:r>
      <w:r>
        <w:t xml:space="preserve"> </w:t>
      </w:r>
      <w:r>
        <w:tab/>
        <w:t>12.43</w:t>
      </w:r>
      <w:r>
        <w:tab/>
      </w:r>
      <w:r>
        <w:t xml:space="preserve">   978.18       </w:t>
      </w:r>
      <w:r>
        <w:t>35779.68</w:t>
      </w:r>
      <w:r>
        <w:tab/>
      </w:r>
      <w:r>
        <w:t xml:space="preserve">             </w:t>
      </w:r>
      <w:r>
        <w:t>8.45</w:t>
      </w:r>
      <w:r>
        <w:tab/>
      </w:r>
      <w:r>
        <w:t xml:space="preserve">            </w:t>
      </w:r>
      <w:r>
        <w:t>3.76</w:t>
      </w:r>
      <w:r>
        <w:tab/>
      </w:r>
      <w:r>
        <w:t xml:space="preserve">       </w:t>
      </w:r>
      <w:r>
        <w:t>2.97</w:t>
      </w:r>
      <w:r>
        <w:tab/>
      </w:r>
    </w:p>
    <w:p w:rsidR="00360E40" w:rsidRDefault="00360E40" w:rsidP="00360E40">
      <w:pPr>
        <w:pStyle w:val="NoSpacing"/>
      </w:pPr>
      <w:r w:rsidRPr="00360E40">
        <w:t>HAPS (tons)</w:t>
      </w:r>
      <w:r w:rsidRPr="00360E40">
        <w:tab/>
        <w:t>SO2 (tons)</w:t>
      </w:r>
    </w:p>
    <w:p w:rsidR="00360E40" w:rsidRDefault="00360E40" w:rsidP="00360E40">
      <w:pPr>
        <w:pStyle w:val="NoSpacing"/>
      </w:pPr>
      <w:r>
        <w:t>0</w:t>
      </w:r>
      <w:r>
        <w:tab/>
      </w:r>
      <w:r>
        <w:tab/>
      </w:r>
      <w:r>
        <w:t>0.18</w:t>
      </w:r>
      <w:r>
        <w:tab/>
        <w:t>"</w:t>
      </w:r>
      <w:r>
        <w:tab/>
      </w:r>
      <w:r>
        <w:t>Buffalo, NY</w:t>
      </w:r>
      <w:r w:rsidR="00973B2B">
        <w:t xml:space="preserve">       </w:t>
      </w:r>
      <w:r>
        <w:t>(42.887691, -78.879374)"</w:t>
      </w:r>
    </w:p>
    <w:p w:rsidR="00973B2B" w:rsidRDefault="00973B2B" w:rsidP="00360E40">
      <w:pPr>
        <w:pStyle w:val="NoSpacing"/>
      </w:pPr>
    </w:p>
    <w:p w:rsidR="006126DE" w:rsidRDefault="006126DE" w:rsidP="00360E40">
      <w:pPr>
        <w:pStyle w:val="NoSpacing"/>
      </w:pPr>
    </w:p>
    <w:p w:rsidR="00DF5F50" w:rsidRPr="00DF5F50" w:rsidRDefault="00DF5F50" w:rsidP="00DF5F50">
      <w:pPr>
        <w:rPr>
          <w:sz w:val="36"/>
          <w:szCs w:val="36"/>
        </w:rPr>
      </w:pPr>
      <w:r w:rsidRPr="00DF5F50">
        <w:rPr>
          <w:sz w:val="36"/>
          <w:szCs w:val="36"/>
        </w:rPr>
        <w:t xml:space="preserve">Appendix </w:t>
      </w:r>
      <w:r>
        <w:rPr>
          <w:sz w:val="36"/>
          <w:szCs w:val="36"/>
        </w:rPr>
        <w:t>I</w:t>
      </w:r>
      <w:r w:rsidRPr="00DF5F50">
        <w:rPr>
          <w:sz w:val="36"/>
          <w:szCs w:val="36"/>
        </w:rPr>
        <w:t xml:space="preserve">. </w:t>
      </w:r>
    </w:p>
    <w:p w:rsidR="006126DE" w:rsidRPr="00DF5F50" w:rsidRDefault="006126DE" w:rsidP="006126DE">
      <w:pPr>
        <w:pStyle w:val="NoSpacing"/>
        <w:spacing w:line="480" w:lineRule="auto"/>
        <w:rPr>
          <w:b/>
        </w:rPr>
      </w:pPr>
      <w:r w:rsidRPr="00DF5F50">
        <w:rPr>
          <w:b/>
        </w:rPr>
        <w:t>Background - Various forms of energy</w:t>
      </w:r>
      <w:r w:rsidR="00DF5F50">
        <w:rPr>
          <w:b/>
        </w:rPr>
        <w:t>.</w:t>
      </w:r>
    </w:p>
    <w:p w:rsidR="006126DE" w:rsidRDefault="006126DE" w:rsidP="006126DE">
      <w:pPr>
        <w:spacing w:line="480" w:lineRule="auto"/>
      </w:pPr>
      <w:r>
        <w:tab/>
        <w:t>“</w:t>
      </w:r>
      <w:r w:rsidRPr="006131B4">
        <w:t>Energy is a quantity that can be assigned to every particle, object and system</w:t>
      </w:r>
      <w:r>
        <w:t xml:space="preserve"> </w:t>
      </w:r>
      <w:r w:rsidRPr="006131B4">
        <w:t xml:space="preserve">of objects as a consequence of the state of that particle, object </w:t>
      </w:r>
      <w:r w:rsidRPr="00A04AA0">
        <w:t>or system (Harper, 2007).”</w:t>
      </w:r>
      <w:r>
        <w:rPr>
          <w:b/>
        </w:rPr>
        <w:t xml:space="preserve"> </w:t>
      </w:r>
      <w:r>
        <w:t>K</w:t>
      </w:r>
      <w:r w:rsidRPr="006131B4">
        <w:t>inetic, potential, thermal, gravitational,</w:t>
      </w:r>
      <w:r>
        <w:t xml:space="preserve"> </w:t>
      </w:r>
      <w:r w:rsidRPr="006131B4">
        <w:t xml:space="preserve">sound, elastic, </w:t>
      </w:r>
      <w:r>
        <w:t>light and electromagnetic energies are all different forms of energy</w:t>
      </w:r>
      <w:r w:rsidRPr="006131B4">
        <w:t xml:space="preserve">. </w:t>
      </w:r>
      <w:r>
        <w:t>The production of e</w:t>
      </w:r>
      <w:r w:rsidRPr="006131B4">
        <w:t>nergy is</w:t>
      </w:r>
      <w:r w:rsidRPr="002E0612">
        <w:rPr>
          <w:noProof/>
        </w:rPr>
        <w:t xml:space="preserve"> important</w:t>
      </w:r>
      <w:r>
        <w:t xml:space="preserve"> in all areas of the </w:t>
      </w:r>
      <w:r w:rsidRPr="002E0612">
        <w:rPr>
          <w:noProof/>
        </w:rPr>
        <w:t>economy</w:t>
      </w:r>
      <w:r>
        <w:t>. To add to this,</w:t>
      </w:r>
      <w:r w:rsidRPr="006131B4">
        <w:t xml:space="preserve"> per </w:t>
      </w:r>
      <w:r w:rsidRPr="002E0612">
        <w:rPr>
          <w:noProof/>
        </w:rPr>
        <w:t>capita</w:t>
      </w:r>
      <w:r>
        <w:rPr>
          <w:noProof/>
        </w:rPr>
        <w:t>,</w:t>
      </w:r>
      <w:r w:rsidRPr="006131B4">
        <w:t xml:space="preserve"> energy</w:t>
      </w:r>
      <w:r>
        <w:t xml:space="preserve"> </w:t>
      </w:r>
      <w:r w:rsidRPr="006131B4">
        <w:t xml:space="preserve">consumption </w:t>
      </w:r>
      <w:r>
        <w:t>i</w:t>
      </w:r>
      <w:r w:rsidRPr="006131B4">
        <w:t xml:space="preserve">s directly related to </w:t>
      </w:r>
      <w:r>
        <w:t xml:space="preserve">our standard of living </w:t>
      </w:r>
      <w:r w:rsidRPr="00A04AA0">
        <w:t>(Vader and Joshi, 2005).</w:t>
      </w:r>
      <w:r>
        <w:rPr>
          <w:b/>
        </w:rPr>
        <w:t xml:space="preserve">  </w:t>
      </w:r>
      <w:r>
        <w:t xml:space="preserve">Currently being researched by science are alternative energy sources such as solar, </w:t>
      </w:r>
      <w:r w:rsidRPr="002E0612">
        <w:rPr>
          <w:noProof/>
        </w:rPr>
        <w:t>wind</w:t>
      </w:r>
      <w:r>
        <w:t xml:space="preserve">, biogas/biomass, tidal, geothermal, fuel cell, hydrogen energy, small hydropower, etc. </w:t>
      </w:r>
      <w:r w:rsidRPr="007A7E59">
        <w:t>(Alias, 2005)</w:t>
      </w:r>
      <w:r w:rsidRPr="006131B4">
        <w:t xml:space="preserve">. </w:t>
      </w:r>
      <w:r>
        <w:t xml:space="preserve"> This paper will focus on Hydrogen as (HHO) and Electric as a way of reducing emissions while allowing the four horseman to retain power by not moving entirely from fossil fuels. Biofuels, however, can be made from v</w:t>
      </w:r>
      <w:r w:rsidRPr="006131B4">
        <w:t>egetable</w:t>
      </w:r>
      <w:r>
        <w:t xml:space="preserve"> </w:t>
      </w:r>
      <w:r>
        <w:lastRenderedPageBreak/>
        <w:t xml:space="preserve">oils, </w:t>
      </w:r>
      <w:r w:rsidRPr="006131B4">
        <w:t>animal fats</w:t>
      </w:r>
      <w:r>
        <w:t xml:space="preserve"> or algae and is commonly referred to as Bi</w:t>
      </w:r>
      <w:r w:rsidRPr="006131B4">
        <w:t>odiesel, an</w:t>
      </w:r>
      <w:r>
        <w:t xml:space="preserve"> </w:t>
      </w:r>
      <w:r w:rsidRPr="006131B4">
        <w:t>alternative die</w:t>
      </w:r>
      <w:r>
        <w:t xml:space="preserve">sel fuel. These are </w:t>
      </w:r>
      <w:r w:rsidRPr="006131B4">
        <w:t>rene</w:t>
      </w:r>
      <w:r>
        <w:t xml:space="preserve">wable biological sources that are normally biodegradable and non-toxic. Biomass is a </w:t>
      </w:r>
      <w:r w:rsidRPr="002E0612">
        <w:rPr>
          <w:noProof/>
        </w:rPr>
        <w:t>bio</w:t>
      </w:r>
      <w:r>
        <w:rPr>
          <w:noProof/>
        </w:rPr>
        <w:t>-</w:t>
      </w:r>
      <w:r w:rsidRPr="002E0612">
        <w:rPr>
          <w:noProof/>
        </w:rPr>
        <w:t>source</w:t>
      </w:r>
      <w:r>
        <w:t xml:space="preserve"> of H</w:t>
      </w:r>
      <w:r w:rsidRPr="007A7E59">
        <w:rPr>
          <w:vertAlign w:val="subscript"/>
        </w:rPr>
        <w:t>2</w:t>
      </w:r>
      <w:r>
        <w:t xml:space="preserve"> and water that is burnable through a gasifier. This is the best alternative in my opinion as humans generally pay to get rid of all our biomass so why not make fuel from it. </w:t>
      </w:r>
      <w:r w:rsidRPr="002E0612">
        <w:rPr>
          <w:noProof/>
        </w:rPr>
        <w:t>Electricity</w:t>
      </w:r>
      <w:r>
        <w:t xml:space="preserve"> is both a power that can be produced cleanly and used cleanly.  All these can have</w:t>
      </w:r>
      <w:r w:rsidRPr="006131B4">
        <w:t xml:space="preserve"> low emission profiles and</w:t>
      </w:r>
      <w:r>
        <w:t xml:space="preserve"> be </w:t>
      </w:r>
      <w:r w:rsidRPr="006131B4">
        <w:t xml:space="preserve">environmentally beneficial </w:t>
      </w:r>
      <w:r w:rsidRPr="00FA6382">
        <w:t>(Krawczyk, 1996).</w:t>
      </w:r>
      <w:r>
        <w:t xml:space="preserve"> </w:t>
      </w:r>
      <w:r w:rsidRPr="00500C6F">
        <w:t xml:space="preserve"> </w:t>
      </w:r>
      <w:r>
        <w:t>However, d</w:t>
      </w:r>
      <w:r w:rsidRPr="00500C6F">
        <w:t xml:space="preserve">ue to these characteristics, researchers are focusing </w:t>
      </w:r>
      <w:r>
        <w:t xml:space="preserve">much </w:t>
      </w:r>
      <w:r w:rsidRPr="00500C6F">
        <w:t xml:space="preserve">attention on hydrogen as an alternative fuel in ICEs </w:t>
      </w:r>
      <w:r>
        <w:t xml:space="preserve">and biomass is a great source of hydrogen </w:t>
      </w:r>
      <w:r w:rsidRPr="00500C6F">
        <w:t>(Saravanan and Nagarajan, 2008).</w:t>
      </w:r>
    </w:p>
    <w:p w:rsidR="006126DE" w:rsidRPr="00DF5F50" w:rsidRDefault="006126DE" w:rsidP="006126DE">
      <w:pPr>
        <w:pStyle w:val="NoSpacing"/>
        <w:spacing w:line="480" w:lineRule="auto"/>
        <w:rPr>
          <w:b/>
        </w:rPr>
      </w:pPr>
      <w:r w:rsidRPr="00DF5F50">
        <w:rPr>
          <w:b/>
        </w:rPr>
        <w:t>Background - Hydrogen energy</w:t>
      </w:r>
      <w:r w:rsidR="00DF5F50">
        <w:rPr>
          <w:b/>
        </w:rPr>
        <w:t>.</w:t>
      </w:r>
    </w:p>
    <w:p w:rsidR="006126DE" w:rsidRPr="009D17A8" w:rsidRDefault="006126DE" w:rsidP="006126DE">
      <w:pPr>
        <w:spacing w:line="480" w:lineRule="auto"/>
      </w:pPr>
      <w:r>
        <w:rPr>
          <w:noProof/>
        </w:rPr>
        <w:drawing>
          <wp:anchor distT="0" distB="0" distL="114300" distR="114300" simplePos="0" relativeHeight="251882496" behindDoc="1" locked="0" layoutInCell="1" allowOverlap="1" wp14:anchorId="11B447DB" wp14:editId="4C354C23">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hd w:val="clear" w:color="auto" w:fill="FFFFFF"/>
        </w:rPr>
        <w:t>Though H</w:t>
      </w:r>
      <w:r w:rsidRPr="00FC59A1">
        <w:rPr>
          <w:shd w:val="clear" w:color="auto" w:fill="FFFFFF"/>
          <w:vertAlign w:val="subscript"/>
        </w:rPr>
        <w:t>2</w:t>
      </w:r>
      <w:r>
        <w:rPr>
          <w:shd w:val="clear" w:color="auto" w:fill="FFFFFF"/>
        </w:rPr>
        <w:t xml:space="preserve"> has been looked at as an alternative because it enhances engine efficiency and produces less pollution (Boretti, 2010), the expenses to include this in manufacturing is too high (White et al, 2006). </w:t>
      </w:r>
      <w:r>
        <w:t xml:space="preserve"> </w:t>
      </w:r>
      <w:r w:rsidRPr="00500C6F">
        <w:t>H</w:t>
      </w:r>
      <w:r w:rsidRPr="00830F08">
        <w:rPr>
          <w:vertAlign w:val="subscript"/>
        </w:rPr>
        <w:t xml:space="preserve">2 </w:t>
      </w:r>
      <w:r w:rsidRPr="00500C6F">
        <w:t>can be prod</w:t>
      </w:r>
      <w:r>
        <w:t xml:space="preserve">uced from electrolysis of water, </w:t>
      </w:r>
      <w:r w:rsidRPr="00500C6F">
        <w:t>coal</w:t>
      </w:r>
      <w:r>
        <w:t xml:space="preserve"> </w:t>
      </w:r>
      <w:r w:rsidRPr="00500C6F">
        <w:t>gasification</w:t>
      </w:r>
      <w:r>
        <w:t xml:space="preserve">, from biomass, and solar </w:t>
      </w:r>
      <w:r w:rsidRPr="002E0612">
        <w:rPr>
          <w:noProof/>
        </w:rPr>
        <w:t>photoelectrolysis</w:t>
      </w:r>
      <w:r>
        <w:t xml:space="preserve"> </w:t>
      </w:r>
      <w:r w:rsidRPr="00FA6382">
        <w:t xml:space="preserve">(Saravanan and Nagarajan, 2008). </w:t>
      </w:r>
      <w:r>
        <w:t xml:space="preserve"> However, though H</w:t>
      </w:r>
      <w:r w:rsidRPr="00B66286">
        <w:rPr>
          <w:vertAlign w:val="subscript"/>
        </w:rPr>
        <w:t>2</w:t>
      </w:r>
      <w:r>
        <w:rPr>
          <w:b/>
        </w:rPr>
        <w:t xml:space="preserve"> </w:t>
      </w:r>
      <w:r>
        <w:t>is one of the most common elements in the universe it is rarely found in nature by itself.  Using H</w:t>
      </w:r>
      <w:r w:rsidRPr="00B66286">
        <w:rPr>
          <w:vertAlign w:val="subscript"/>
        </w:rPr>
        <w:t>2</w:t>
      </w:r>
      <w:r>
        <w:rPr>
          <w:b/>
        </w:rPr>
        <w:t xml:space="preserve"> </w:t>
      </w:r>
      <w:r>
        <w:t xml:space="preserve">can theoretically </w:t>
      </w:r>
      <w:r w:rsidRPr="00500C6F">
        <w:t>extend the lean</w:t>
      </w:r>
      <w:r>
        <w:t xml:space="preserve"> </w:t>
      </w:r>
      <w:r w:rsidRPr="00500C6F">
        <w:t>limit</w:t>
      </w:r>
      <w:r>
        <w:t>—the least amount necessary to combust-- of a fuel mixture.  This is done</w:t>
      </w:r>
      <w:r w:rsidRPr="00500C6F">
        <w:t xml:space="preserve"> </w:t>
      </w:r>
      <w:r>
        <w:t xml:space="preserve">simply by </w:t>
      </w:r>
      <w:r w:rsidRPr="00500C6F">
        <w:t>adding a small amount of hy</w:t>
      </w:r>
      <w:r>
        <w:t xml:space="preserve">drogen to a liquid or gaseous fossil </w:t>
      </w:r>
      <w:r w:rsidRPr="00500C6F">
        <w:t xml:space="preserve">fuel. </w:t>
      </w:r>
      <w:r>
        <w:t xml:space="preserve">In turn </w:t>
      </w:r>
      <w:r w:rsidRPr="002E0612">
        <w:rPr>
          <w:noProof/>
        </w:rPr>
        <w:t>a more complete</w:t>
      </w:r>
      <w:r w:rsidRPr="00500C6F">
        <w:t xml:space="preserve"> combustion</w:t>
      </w:r>
      <w:r>
        <w:t xml:space="preserve"> occurs which </w:t>
      </w:r>
      <w:r w:rsidRPr="00500C6F">
        <w:t xml:space="preserve">improves efficiency and </w:t>
      </w:r>
      <w:r>
        <w:t xml:space="preserve">decreases </w:t>
      </w:r>
      <w:r w:rsidRPr="00500C6F">
        <w:t xml:space="preserve">NOx </w:t>
      </w:r>
      <w:r w:rsidRPr="00FA6382">
        <w:t>(Jingding et al., 1998)(Stebar and Parks, 1974).</w:t>
      </w:r>
      <w:r>
        <w:t xml:space="preserve">  To add to this, during ultra-lean operation NO</w:t>
      </w:r>
      <w:r>
        <w:rPr>
          <w:sz w:val="16"/>
          <w:szCs w:val="16"/>
        </w:rPr>
        <w:t xml:space="preserve">x </w:t>
      </w:r>
      <w:r>
        <w:t xml:space="preserve">formation rates are so low that engine out emissions </w:t>
      </w:r>
      <w:r w:rsidRPr="002E0612">
        <w:rPr>
          <w:noProof/>
        </w:rPr>
        <w:t>are</w:t>
      </w:r>
      <w:r>
        <w:t xml:space="preserve"> near </w:t>
      </w:r>
      <w:r w:rsidRPr="00B66286">
        <w:t>zero</w:t>
      </w:r>
      <w:r w:rsidRPr="00500C6F">
        <w:rPr>
          <w:b/>
        </w:rPr>
        <w:t xml:space="preserve"> (</w:t>
      </w:r>
      <w:r w:rsidRPr="00FA6382">
        <w:t>Das, 1991).</w:t>
      </w:r>
      <w:r>
        <w:t xml:space="preserve">  On the other hand, there are several problems with using H</w:t>
      </w:r>
      <w:r w:rsidRPr="009D17A8">
        <w:rPr>
          <w:vertAlign w:val="subscript"/>
        </w:rPr>
        <w:t>2</w:t>
      </w:r>
      <w:r>
        <w:rPr>
          <w:vertAlign w:val="subscript"/>
        </w:rPr>
        <w:t xml:space="preserve"> </w:t>
      </w:r>
      <w:r>
        <w:t>alone as a fuel, foremost of which is the cost of production as we mentioned but there is another way to burn H</w:t>
      </w:r>
      <w:r w:rsidRPr="00AA4F39">
        <w:rPr>
          <w:vertAlign w:val="subscript"/>
        </w:rPr>
        <w:t>2</w:t>
      </w:r>
      <w:r>
        <w:t xml:space="preserve">. </w:t>
      </w:r>
    </w:p>
    <w:p w:rsidR="006126DE" w:rsidRDefault="006126DE" w:rsidP="006126DE">
      <w:pPr>
        <w:pStyle w:val="NoSpacing"/>
        <w:spacing w:line="480" w:lineRule="auto"/>
        <w:rPr>
          <w:b/>
          <w:sz w:val="28"/>
          <w:szCs w:val="28"/>
        </w:rPr>
      </w:pPr>
    </w:p>
    <w:p w:rsidR="00DF5F50" w:rsidRDefault="00DF5F50" w:rsidP="006126DE">
      <w:pPr>
        <w:pStyle w:val="NoSpacing"/>
        <w:spacing w:line="480" w:lineRule="auto"/>
        <w:rPr>
          <w:b/>
          <w:sz w:val="28"/>
          <w:szCs w:val="28"/>
        </w:rPr>
      </w:pPr>
    </w:p>
    <w:p w:rsidR="006126DE" w:rsidRPr="00DF5F50" w:rsidRDefault="006126DE" w:rsidP="006126DE">
      <w:pPr>
        <w:pStyle w:val="NoSpacing"/>
        <w:spacing w:line="480" w:lineRule="auto"/>
        <w:rPr>
          <w:shd w:val="clear" w:color="auto" w:fill="FFFFFF"/>
        </w:rPr>
      </w:pPr>
      <w:r w:rsidRPr="00DF5F50">
        <w:rPr>
          <w:b/>
        </w:rPr>
        <w:lastRenderedPageBreak/>
        <w:t>Background - Brown’s Gas</w:t>
      </w:r>
      <w:r w:rsidRPr="00DF5F50">
        <w:rPr>
          <w:shd w:val="clear" w:color="auto" w:fill="FFFFFF"/>
        </w:rPr>
        <w:t xml:space="preserve"> </w:t>
      </w:r>
    </w:p>
    <w:p w:rsidR="006126DE" w:rsidRPr="008704BC" w:rsidRDefault="006126DE" w:rsidP="006126DE">
      <w:pPr>
        <w:pStyle w:val="NoSpacing"/>
        <w:spacing w:line="480" w:lineRule="auto"/>
        <w:rPr>
          <w:shd w:val="clear" w:color="auto" w:fill="FFFFFF"/>
        </w:rPr>
      </w:pPr>
      <w:r>
        <w:rPr>
          <w:shd w:val="clear" w:color="auto" w:fill="FFFFFF"/>
        </w:rPr>
        <w:tab/>
        <w:t>Brown’s Gas is a mixed form of H</w:t>
      </w:r>
      <w:r w:rsidRPr="0003760B">
        <w:rPr>
          <w:shd w:val="clear" w:color="auto" w:fill="FFFFFF"/>
          <w:vertAlign w:val="subscript"/>
        </w:rPr>
        <w:t>2</w:t>
      </w:r>
      <w:r>
        <w:rPr>
          <w:shd w:val="clear" w:color="auto" w:fill="FFFFFF"/>
        </w:rPr>
        <w:t xml:space="preserve"> and O</w:t>
      </w:r>
      <w:r w:rsidRPr="00461C81">
        <w:rPr>
          <w:shd w:val="clear" w:color="auto" w:fill="FFFFFF"/>
          <w:vertAlign w:val="subscript"/>
        </w:rPr>
        <w:t>2</w:t>
      </w:r>
      <w:r>
        <w:rPr>
          <w:shd w:val="clear" w:color="auto" w:fill="FFFFFF"/>
        </w:rPr>
        <w:t xml:space="preserve"> that is easily produced at a fraction of the cost of producing pure H</w:t>
      </w:r>
      <w:r w:rsidRPr="0003760B">
        <w:rPr>
          <w:shd w:val="clear" w:color="auto" w:fill="FFFFFF"/>
          <w:vertAlign w:val="subscript"/>
        </w:rPr>
        <w:t>2</w:t>
      </w:r>
      <w:r>
        <w:rPr>
          <w:shd w:val="clear" w:color="auto" w:fill="FFFFFF"/>
        </w:rPr>
        <w:t xml:space="preserve">. Brown’s Gas has a few aliases: Hydroxy, </w:t>
      </w:r>
      <w:r w:rsidRPr="002E0612">
        <w:rPr>
          <w:noProof/>
          <w:shd w:val="clear" w:color="auto" w:fill="FFFFFF"/>
        </w:rPr>
        <w:t>HHO</w:t>
      </w:r>
      <w:r>
        <w:rPr>
          <w:noProof/>
          <w:shd w:val="clear" w:color="auto" w:fill="FFFFFF"/>
        </w:rPr>
        <w:t>,</w:t>
      </w:r>
      <w:r>
        <w:rPr>
          <w:shd w:val="clear" w:color="auto" w:fill="FFFFFF"/>
        </w:rPr>
        <w:t xml:space="preserve"> and H</w:t>
      </w:r>
      <w:r w:rsidRPr="0003760B">
        <w:rPr>
          <w:shd w:val="clear" w:color="auto" w:fill="FFFFFF"/>
          <w:vertAlign w:val="subscript"/>
        </w:rPr>
        <w:t>2</w:t>
      </w:r>
      <w:r>
        <w:rPr>
          <w:shd w:val="clear" w:color="auto" w:fill="FFFFFF"/>
        </w:rPr>
        <w:t>O</w:t>
      </w:r>
      <w:r w:rsidRPr="0003760B">
        <w:rPr>
          <w:shd w:val="clear" w:color="auto" w:fill="FFFFFF"/>
          <w:vertAlign w:val="subscript"/>
        </w:rPr>
        <w:t>2</w:t>
      </w:r>
      <w:r>
        <w:rPr>
          <w:shd w:val="clear" w:color="auto" w:fill="FFFFFF"/>
        </w:rPr>
        <w:t xml:space="preserve"> to name a few.  </w:t>
      </w:r>
      <w:r w:rsidRPr="002E0612">
        <w:rPr>
          <w:noProof/>
          <w:shd w:val="clear" w:color="auto" w:fill="FFFFFF"/>
        </w:rPr>
        <w:t>Basically</w:t>
      </w:r>
      <w:r>
        <w:rPr>
          <w:noProof/>
          <w:shd w:val="clear" w:color="auto" w:fill="FFFFFF"/>
        </w:rPr>
        <w:t>,</w:t>
      </w:r>
      <w:r>
        <w:rPr>
          <w:shd w:val="clear" w:color="auto" w:fill="FFFFFF"/>
        </w:rPr>
        <w:t xml:space="preserve"> it is the vapor from </w:t>
      </w:r>
      <w:r w:rsidRPr="002E0612">
        <w:rPr>
          <w:noProof/>
          <w:shd w:val="clear" w:color="auto" w:fill="FFFFFF"/>
        </w:rPr>
        <w:t>water</w:t>
      </w:r>
      <w:r>
        <w:rPr>
          <w:shd w:val="clear" w:color="auto" w:fill="FFFFFF"/>
        </w:rPr>
        <w:t xml:space="preserve"> after electrolysis. Scientifically, </w:t>
      </w:r>
      <w:r>
        <w:t>Hydroxy G</w:t>
      </w:r>
      <w:r w:rsidRPr="00FD4DA6">
        <w:t>as (Brown's Gas) is a mixture of monoatomic and diatomic</w:t>
      </w:r>
      <w:r>
        <w:t xml:space="preserve"> </w:t>
      </w:r>
      <w:r w:rsidRPr="00FD4DA6">
        <w:t xml:space="preserve">hydrogen and oxygen </w:t>
      </w:r>
      <w:r>
        <w:t>referred to as</w:t>
      </w:r>
      <w:r w:rsidRPr="00FD4DA6">
        <w:t xml:space="preserve"> “Electrically Expanded</w:t>
      </w:r>
      <w:r>
        <w:t xml:space="preserve"> </w:t>
      </w:r>
      <w:r w:rsidRPr="00FD4DA6">
        <w:t>Water (EEW)” or “Santilli Magnecules”.</w:t>
      </w:r>
      <w:r>
        <w:t xml:space="preserve">  Brown’s Gas has </w:t>
      </w:r>
      <w:r w:rsidRPr="00FD4DA6">
        <w:t>a cool flame</w:t>
      </w:r>
      <w:r>
        <w:t xml:space="preserve"> of</w:t>
      </w:r>
      <w:r w:rsidRPr="00FD4DA6">
        <w:t xml:space="preserve"> about 130°C yet is able to melt </w:t>
      </w:r>
      <w:r>
        <w:t>just about anything</w:t>
      </w:r>
      <w:r w:rsidRPr="00FD4DA6">
        <w:t xml:space="preserve">. </w:t>
      </w:r>
      <w:r>
        <w:t>Although the flame is cool Brown’s G</w:t>
      </w:r>
      <w:r w:rsidRPr="00FD4DA6">
        <w:t xml:space="preserve">as can fuse brick, steel, </w:t>
      </w:r>
      <w:r w:rsidRPr="002E0612">
        <w:rPr>
          <w:noProof/>
        </w:rPr>
        <w:t>sublimate</w:t>
      </w:r>
      <w:r w:rsidRPr="00FD4DA6">
        <w:t xml:space="preserve"> tungsten</w:t>
      </w:r>
      <w:r>
        <w:t>,</w:t>
      </w:r>
      <w:r w:rsidRPr="00FD4DA6">
        <w:t xml:space="preserve"> glaze quarts, and neutralize nuclear waste</w:t>
      </w:r>
      <w:r>
        <w:t xml:space="preserve"> and burns with a clean flame. It uses no atmospheric </w:t>
      </w:r>
      <w:r w:rsidRPr="002E0612">
        <w:rPr>
          <w:noProof/>
        </w:rPr>
        <w:t>oxygen</w:t>
      </w:r>
      <w:r>
        <w:t xml:space="preserve"> and creates only pure water as its combustion product. </w:t>
      </w:r>
      <w:r w:rsidRPr="00FD4DA6">
        <w:t>(Michrowski, 1993</w:t>
      </w:r>
      <w:r w:rsidRPr="0019202A">
        <w:t xml:space="preserve">). </w:t>
      </w:r>
      <w:r>
        <w:t xml:space="preserve"> </w:t>
      </w:r>
      <w:r>
        <w:rPr>
          <w:shd w:val="clear" w:color="auto" w:fill="FFFFFF"/>
        </w:rPr>
        <w:t xml:space="preserve">This gas cannot be stored safely it is very volatile and </w:t>
      </w:r>
      <w:r w:rsidRPr="00BE5F9A">
        <w:t>highly explosive at standard temperatures and pressures when mixed with air</w:t>
      </w:r>
      <w:r>
        <w:rPr>
          <w:shd w:val="clear" w:color="auto" w:fill="FFFFFF"/>
        </w:rPr>
        <w:t xml:space="preserve"> (Cameron, 2012). </w:t>
      </w:r>
      <w:r w:rsidRPr="002E0612">
        <w:rPr>
          <w:noProof/>
          <w:shd w:val="clear" w:color="auto" w:fill="FFFFFF"/>
        </w:rPr>
        <w:t>As a result</w:t>
      </w:r>
      <w:r>
        <w:rPr>
          <w:noProof/>
          <w:shd w:val="clear" w:color="auto" w:fill="FFFFFF"/>
        </w:rPr>
        <w:t>,</w:t>
      </w:r>
      <w:r>
        <w:rPr>
          <w:shd w:val="clear" w:color="auto" w:fill="FFFFFF"/>
        </w:rPr>
        <w:t xml:space="preserve"> the forming and implementation must be done without ever storing or pressurizing the gas, i.e., it must be used as it is produced. This necessitates the need for a production unit or--HHO cell--for every application.  W</w:t>
      </w:r>
      <w:r w:rsidRPr="00A95FDA">
        <w:rPr>
          <w:shd w:val="clear" w:color="auto" w:fill="FFFFFF"/>
        </w:rPr>
        <w:t>hen water is electrolyzed</w:t>
      </w:r>
      <w:r>
        <w:rPr>
          <w:shd w:val="clear" w:color="auto" w:fill="FFFFFF"/>
        </w:rPr>
        <w:t xml:space="preserve"> (when an </w:t>
      </w:r>
      <w:r w:rsidRPr="002E0612">
        <w:rPr>
          <w:noProof/>
          <w:shd w:val="clear" w:color="auto" w:fill="FFFFFF"/>
        </w:rPr>
        <w:t>electric</w:t>
      </w:r>
      <w:r>
        <w:rPr>
          <w:shd w:val="clear" w:color="auto" w:fill="FFFFFF"/>
        </w:rPr>
        <w:t xml:space="preserve"> current </w:t>
      </w:r>
      <w:r w:rsidRPr="002E0612">
        <w:rPr>
          <w:noProof/>
          <w:shd w:val="clear" w:color="auto" w:fill="FFFFFF"/>
        </w:rPr>
        <w:t>is passed</w:t>
      </w:r>
      <w:r>
        <w:rPr>
          <w:shd w:val="clear" w:color="auto" w:fill="FFFFFF"/>
        </w:rPr>
        <w:t xml:space="preserve"> through) Rydberg C</w:t>
      </w:r>
      <w:r w:rsidRPr="00A95FDA">
        <w:rPr>
          <w:shd w:val="clear" w:color="auto" w:fill="FFFFFF"/>
        </w:rPr>
        <w:t xml:space="preserve">lusters may be formed. </w:t>
      </w:r>
      <w:r>
        <w:rPr>
          <w:shd w:val="clear" w:color="auto" w:fill="FFFFFF"/>
        </w:rPr>
        <w:t xml:space="preserve">Clusters </w:t>
      </w:r>
      <w:r w:rsidRPr="00A95FDA">
        <w:rPr>
          <w:shd w:val="clear" w:color="auto" w:fill="FFFFFF"/>
        </w:rPr>
        <w:t xml:space="preserve">of hydrogen and oxygen including water molecules </w:t>
      </w:r>
      <w:r w:rsidRPr="00A95FDA">
        <w:rPr>
          <w:noProof/>
          <w:shd w:val="clear" w:color="auto" w:fill="FFFFFF"/>
        </w:rPr>
        <w:drawing>
          <wp:anchor distT="0" distB="0" distL="114300" distR="114300" simplePos="0" relativeHeight="251881472" behindDoc="1" locked="0" layoutInCell="1" allowOverlap="1" wp14:anchorId="33B6C1AB" wp14:editId="053086A1">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DA">
        <w:rPr>
          <w:shd w:val="clear" w:color="auto" w:fill="FFFFFF"/>
        </w:rPr>
        <w:t xml:space="preserve">in the </w:t>
      </w:r>
      <w:r>
        <w:rPr>
          <w:shd w:val="clear" w:color="auto" w:fill="FFFFFF"/>
        </w:rPr>
        <w:t>“</w:t>
      </w:r>
      <w:r w:rsidRPr="00A95FDA">
        <w:rPr>
          <w:shd w:val="clear" w:color="auto" w:fill="FFFFFF"/>
        </w:rPr>
        <w:t>highly energized trigonal-by pyramidal geometry, monatomic and diatomic hydrogen, free electrons and oxygen</w:t>
      </w:r>
      <w:r>
        <w:rPr>
          <w:shd w:val="clear" w:color="auto" w:fill="FFFFFF"/>
        </w:rPr>
        <w:t>” (Eckman, 2010)</w:t>
      </w:r>
      <w:r w:rsidRPr="00A95FDA">
        <w:rPr>
          <w:shd w:val="clear" w:color="auto" w:fill="FFFFFF"/>
        </w:rPr>
        <w:t>.</w:t>
      </w:r>
      <w:r>
        <w:rPr>
          <w:shd w:val="clear" w:color="auto" w:fill="FFFFFF"/>
        </w:rPr>
        <w:t xml:space="preserve">  </w:t>
      </w:r>
      <w:r w:rsidRPr="00A95FDA">
        <w:rPr>
          <w:shd w:val="clear" w:color="auto" w:fill="FFFFFF"/>
        </w:rPr>
        <w:t xml:space="preserve">Rydberg clusters are in solids and liquids and are </w:t>
      </w:r>
      <w:r>
        <w:rPr>
          <w:shd w:val="clear" w:color="auto" w:fill="FFFFFF"/>
        </w:rPr>
        <w:t>very</w:t>
      </w:r>
      <w:r w:rsidRPr="00A95FDA">
        <w:rPr>
          <w:shd w:val="clear" w:color="auto" w:fill="FFFFFF"/>
        </w:rPr>
        <w:t xml:space="preserve"> stable </w:t>
      </w:r>
      <w:r>
        <w:rPr>
          <w:shd w:val="clear" w:color="auto" w:fill="FFFFFF"/>
        </w:rPr>
        <w:t>for</w:t>
      </w:r>
      <w:r w:rsidRPr="00A95FDA">
        <w:rPr>
          <w:shd w:val="clear" w:color="auto" w:fill="FFFFFF"/>
        </w:rPr>
        <w:t xml:space="preserve"> hours. In the case of HHO or Brown’s </w:t>
      </w:r>
      <w:r w:rsidRPr="002E0612">
        <w:rPr>
          <w:noProof/>
          <w:shd w:val="clear" w:color="auto" w:fill="FFFFFF"/>
        </w:rPr>
        <w:t>Gas</w:t>
      </w:r>
      <w:r>
        <w:rPr>
          <w:noProof/>
          <w:shd w:val="clear" w:color="auto" w:fill="FFFFFF"/>
        </w:rPr>
        <w:t>,</w:t>
      </w:r>
      <w:r w:rsidRPr="00A95FDA">
        <w:rPr>
          <w:shd w:val="clear" w:color="auto" w:fill="FFFFFF"/>
        </w:rPr>
        <w:t xml:space="preserve"> these clusters have </w:t>
      </w:r>
      <w:r w:rsidRPr="0081707A">
        <w:t>shown a life span of about 10</w:t>
      </w:r>
      <w:r>
        <w:t xml:space="preserve"> hours</w:t>
      </w:r>
      <w:r w:rsidRPr="0081707A">
        <w:t xml:space="preserve"> (Santilli, 2006). </w:t>
      </w:r>
      <w:r>
        <w:t>These clusters make use of the h</w:t>
      </w:r>
      <w:r w:rsidRPr="0019202A">
        <w:t>ydroge</w:t>
      </w:r>
      <w:r>
        <w:t xml:space="preserve">n bond which is a relatively weak bond when compared to the covalent bond </w:t>
      </w:r>
      <w:r w:rsidRPr="00DD52AB">
        <w:t>(Mccarthy, 2008).</w:t>
      </w:r>
    </w:p>
    <w:p w:rsidR="006126DE" w:rsidRPr="0081707A" w:rsidRDefault="006126DE" w:rsidP="006126DE">
      <w:pPr>
        <w:pStyle w:val="NoSpacing"/>
        <w:spacing w:line="480" w:lineRule="auto"/>
      </w:pPr>
    </w:p>
    <w:p w:rsidR="006126DE" w:rsidRDefault="006126DE" w:rsidP="006126DE">
      <w:pPr>
        <w:pStyle w:val="NoSpacing"/>
        <w:spacing w:line="480" w:lineRule="auto"/>
        <w:rPr>
          <w:b/>
          <w:sz w:val="28"/>
          <w:szCs w:val="28"/>
        </w:rPr>
      </w:pPr>
    </w:p>
    <w:p w:rsidR="00DF5F50" w:rsidRDefault="00DF5F50" w:rsidP="006126DE">
      <w:pPr>
        <w:pStyle w:val="NoSpacing"/>
        <w:spacing w:line="480" w:lineRule="auto"/>
        <w:rPr>
          <w:b/>
          <w:sz w:val="28"/>
          <w:szCs w:val="28"/>
        </w:rPr>
      </w:pPr>
    </w:p>
    <w:p w:rsidR="006126DE" w:rsidRPr="00DF5F50" w:rsidRDefault="006126DE" w:rsidP="006126DE">
      <w:pPr>
        <w:pStyle w:val="NoSpacing"/>
        <w:spacing w:line="480" w:lineRule="auto"/>
        <w:rPr>
          <w:b/>
        </w:rPr>
      </w:pPr>
      <w:r w:rsidRPr="00DF5F50">
        <w:rPr>
          <w:b/>
        </w:rPr>
        <w:lastRenderedPageBreak/>
        <w:t>Background - HHO Cells</w:t>
      </w:r>
    </w:p>
    <w:p w:rsidR="006126DE" w:rsidRDefault="006126DE" w:rsidP="006126DE">
      <w:pPr>
        <w:spacing w:line="480" w:lineRule="auto"/>
        <w:rPr>
          <w:shd w:val="clear" w:color="auto" w:fill="FFFFFF"/>
        </w:rPr>
      </w:pPr>
      <w:r w:rsidRPr="006429A6">
        <w:rPr>
          <w:noProof/>
          <w:shd w:val="clear" w:color="auto" w:fill="FFFFFF"/>
        </w:rPr>
        <w:drawing>
          <wp:anchor distT="0" distB="0" distL="114300" distR="114300" simplePos="0" relativeHeight="251884544" behindDoc="1" locked="0" layoutInCell="1" allowOverlap="1" wp14:anchorId="31A9893C" wp14:editId="500285DB">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883520" behindDoc="1" locked="0" layoutInCell="1" allowOverlap="1" wp14:anchorId="0BD61235" wp14:editId="2E852118">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 xml:space="preserve">There are two types of HHO cells currently. The Dry Cell, where only the center of the plates have electrolyte, and the Wet Cell, where the entirety of the plates are submerged. The advantages for the dry cell are; the water is less, generated heat is smaller due to the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plate usage is only 60% versus 100% in a wet cell.</w:t>
      </w:r>
    </w:p>
    <w:p w:rsidR="006126DE" w:rsidRDefault="006126DE" w:rsidP="006126DE">
      <w:pPr>
        <w:spacing w:line="480" w:lineRule="auto"/>
        <w:rPr>
          <w:shd w:val="clear" w:color="auto" w:fill="FFFFFF"/>
        </w:rPr>
      </w:pPr>
      <w:r>
        <w:rPr>
          <w:shd w:val="clear" w:color="auto" w:fill="FFFFFF"/>
        </w:rPr>
        <w:t xml:space="preserve"> </w:t>
      </w:r>
      <w:r>
        <w:rPr>
          <w:shd w:val="clear" w:color="auto" w:fill="FFFFFF"/>
        </w:rPr>
        <w:tab/>
        <w:t xml:space="preserve">The Wet Cell is a generator with the electrodes fully immersed in the electrolyte. The advantages of the wet cell are;  gas production </w:t>
      </w:r>
      <w:r w:rsidRPr="002E0612">
        <w:rPr>
          <w:noProof/>
          <w:shd w:val="clear" w:color="auto" w:fill="FFFFFF"/>
        </w:rPr>
        <w:t>has</w:t>
      </w:r>
      <w:r>
        <w:rPr>
          <w:shd w:val="clear" w:color="auto" w:fill="FFFFFF"/>
        </w:rPr>
        <w:t xml:space="preserve"> more quantity, the flow is stable, construction and maintenance </w:t>
      </w:r>
      <w:r w:rsidRPr="002E0612">
        <w:rPr>
          <w:noProof/>
          <w:shd w:val="clear" w:color="auto" w:fill="FFFFFF"/>
        </w:rPr>
        <w:t>is</w:t>
      </w:r>
      <w:r>
        <w:rPr>
          <w:shd w:val="clear" w:color="auto" w:fill="FFFFFF"/>
        </w:rPr>
        <w:t xml:space="preserve"> easier (Bambagn et al, 2016). </w:t>
      </w:r>
    </w:p>
    <w:p w:rsidR="006126DE" w:rsidRPr="00DF5F50" w:rsidRDefault="006126DE" w:rsidP="006126DE">
      <w:pPr>
        <w:pStyle w:val="NoSpacing"/>
        <w:spacing w:line="480" w:lineRule="auto"/>
        <w:rPr>
          <w:b/>
        </w:rPr>
      </w:pPr>
      <w:r w:rsidRPr="00DF5F50">
        <w:rPr>
          <w:b/>
        </w:rPr>
        <w:t>Background - Stakeholders</w:t>
      </w:r>
    </w:p>
    <w:p w:rsidR="006126DE" w:rsidRDefault="006126DE" w:rsidP="006126DE">
      <w:pPr>
        <w:pStyle w:val="NoSpacing"/>
        <w:spacing w:line="480" w:lineRule="auto"/>
        <w:rPr>
          <w:shd w:val="clear" w:color="auto" w:fill="FFFFFF"/>
        </w:rPr>
      </w:pPr>
      <w:r w:rsidRPr="00951196">
        <w:rPr>
          <w:noProof/>
          <w:shd w:val="clear" w:color="auto" w:fill="FFFFFF"/>
        </w:rPr>
        <w:drawing>
          <wp:anchor distT="0" distB="0" distL="114300" distR="114300" simplePos="0" relativeHeight="251878400" behindDoc="1" locked="0" layoutInCell="1" allowOverlap="1" wp14:anchorId="44536525" wp14:editId="4E5C0499">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shd w:val="clear" w:color="auto" w:fill="FFFFFF"/>
        </w:rPr>
        <w:t xml:space="preserve">Since HHO production is not centralized, and storage is dangerous, it cannot be metered and monopolized. </w:t>
      </w:r>
      <w:r w:rsidRPr="002E0612">
        <w:rPr>
          <w:noProof/>
          <w:shd w:val="clear" w:color="auto" w:fill="FFFFFF"/>
        </w:rPr>
        <w:t>As a result</w:t>
      </w:r>
      <w:r>
        <w:rPr>
          <w:noProof/>
          <w:shd w:val="clear" w:color="auto" w:fill="FFFFFF"/>
        </w:rPr>
        <w:t>,</w:t>
      </w:r>
      <w:r>
        <w:rPr>
          <w:shd w:val="clear" w:color="auto" w:fill="FFFFFF"/>
        </w:rPr>
        <w:t xml:space="preserve"> such technology will be in </w:t>
      </w:r>
      <w:r w:rsidRPr="002E0612">
        <w:rPr>
          <w:noProof/>
          <w:shd w:val="clear" w:color="auto" w:fill="FFFFFF"/>
        </w:rPr>
        <w:t>offense</w:t>
      </w:r>
      <w:r>
        <w:rPr>
          <w:shd w:val="clear" w:color="auto" w:fill="FFFFFF"/>
        </w:rPr>
        <w:t xml:space="preserve"> to the four horseman stakeholders because they cannot sell it. To add the increase in fuel economy will directly cut into their profits.  It is Tesla’s dilemma all over again. Since the population at large is our other stakeholder let us hope that we have better luck than him. Remember Tesla died bankrupt and alone in a small apartment after all his </w:t>
      </w:r>
      <w:r w:rsidRPr="002E0612">
        <w:rPr>
          <w:noProof/>
          <w:shd w:val="clear" w:color="auto" w:fill="FFFFFF"/>
        </w:rPr>
        <w:t>patents</w:t>
      </w:r>
      <w:r>
        <w:rPr>
          <w:shd w:val="clear" w:color="auto" w:fill="FFFFFF"/>
        </w:rPr>
        <w:t xml:space="preserve"> </w:t>
      </w:r>
      <w:r w:rsidRPr="002E0612">
        <w:rPr>
          <w:noProof/>
          <w:shd w:val="clear" w:color="auto" w:fill="FFFFFF"/>
        </w:rPr>
        <w:t>were stolen</w:t>
      </w:r>
      <w:r>
        <w:rPr>
          <w:shd w:val="clear" w:color="auto" w:fill="FFFFFF"/>
        </w:rPr>
        <w:t xml:space="preserve"> and used for profit, although, his science is still changing the world today, after all who does not have a cell phone?  My only solution to this problem is that the changes be small.  Unable to address the first foreseen problem more than that, we will concentrate on the other foreseen problems.  Stockholm </w:t>
      </w:r>
      <w:r>
        <w:rPr>
          <w:shd w:val="clear" w:color="auto" w:fill="FFFFFF"/>
        </w:rPr>
        <w:lastRenderedPageBreak/>
        <w:t xml:space="preserve">environment institute </w:t>
      </w:r>
      <w:r w:rsidRPr="002E0612">
        <w:rPr>
          <w:noProof/>
          <w:shd w:val="clear" w:color="auto" w:fill="FFFFFF"/>
        </w:rPr>
        <w:t>suggest</w:t>
      </w:r>
      <w:r>
        <w:rPr>
          <w:noProof/>
          <w:shd w:val="clear" w:color="auto" w:fill="FFFFFF"/>
        </w:rPr>
        <w:t>s</w:t>
      </w:r>
      <w:r>
        <w:rPr>
          <w:shd w:val="clear" w:color="auto" w:fill="FFFFFF"/>
        </w:rPr>
        <w:t xml:space="preserve"> we might begin by simply limiting the amount of permitted fossil fuel licenses we allow. In their declaration that avoiding dangerous climate change requires rapid transition away from fossil fuels and that a full phase-out of global fossil fuel consumption – particularly coal and oil—will have to be completed within the next 50 years (Rogelj et al, 2015).  This report shows a tentative reduction in </w:t>
      </w:r>
      <w:r w:rsidRPr="00951196">
        <w:rPr>
          <w:shd w:val="clear" w:color="auto" w:fill="FFFFFF"/>
        </w:rPr>
        <w:t>CO</w:t>
      </w:r>
      <w:r w:rsidRPr="00951196">
        <w:rPr>
          <w:shd w:val="clear" w:color="auto" w:fill="FFFFFF"/>
          <w:vertAlign w:val="subscript"/>
        </w:rPr>
        <w:t>2</w:t>
      </w:r>
      <w:r w:rsidRPr="00951196">
        <w:rPr>
          <w:shd w:val="clear" w:color="auto" w:fill="FFFFFF"/>
        </w:rPr>
        <w:t xml:space="preserve"> emission by </w:t>
      </w:r>
      <w:r>
        <w:rPr>
          <w:shd w:val="clear" w:color="auto" w:fill="FFFFFF"/>
        </w:rPr>
        <w:t xml:space="preserve">simply </w:t>
      </w:r>
      <w:r w:rsidRPr="00951196">
        <w:rPr>
          <w:shd w:val="clear" w:color="auto" w:fill="FFFFFF"/>
        </w:rPr>
        <w:t>limiting the permitted extraction</w:t>
      </w:r>
      <w:r>
        <w:rPr>
          <w:shd w:val="clear" w:color="auto" w:fill="FFFFFF"/>
        </w:rPr>
        <w:t>s</w:t>
      </w:r>
      <w:r w:rsidRPr="00951196">
        <w:rPr>
          <w:shd w:val="clear" w:color="auto" w:fill="FFFFFF"/>
        </w:rPr>
        <w:t xml:space="preserve"> of fossil fuels</w:t>
      </w:r>
      <w:r>
        <w:rPr>
          <w:shd w:val="clear" w:color="auto" w:fill="FFFFFF"/>
        </w:rPr>
        <w:t>. Under such a policy coal production in the U.S. would steadily decline. To add to this oil and gas extraction would drop as well. They conclude by stating that the phasing out of federal leases for fossil fuel extraction would reduce global CO</w:t>
      </w:r>
      <w:r w:rsidRPr="00A72FAF">
        <w:rPr>
          <w:shd w:val="clear" w:color="auto" w:fill="FFFFFF"/>
          <w:vertAlign w:val="subscript"/>
        </w:rPr>
        <w:t>2</w:t>
      </w:r>
      <w:r>
        <w:rPr>
          <w:shd w:val="clear" w:color="auto" w:fill="FFFFFF"/>
        </w:rPr>
        <w:t xml:space="preserve"> emissions by 100 million tons per year. These findings suggest that policy-makers should give greater attention to slowing down the permitting of expansion of fossil fuel extractions. However, fossil fuel expansion is at an all-time high and </w:t>
      </w:r>
      <w:r w:rsidRPr="002E0612">
        <w:rPr>
          <w:noProof/>
          <w:shd w:val="clear" w:color="auto" w:fill="FFFFFF"/>
        </w:rPr>
        <w:t>are</w:t>
      </w:r>
      <w:r>
        <w:rPr>
          <w:shd w:val="clear" w:color="auto" w:fill="FFFFFF"/>
        </w:rPr>
        <w:t xml:space="preserve"> only moving upwards (Rystad, 2015).  Our current scheme of investing in fossil fuel expansion will lock us in the long-term making it impossible to recover from the effects of the effects of a fossil fuel based economy (Erickson et al. 2015).</w:t>
      </w:r>
    </w:p>
    <w:p w:rsidR="006126DE" w:rsidRPr="00DF5F50" w:rsidRDefault="006126DE" w:rsidP="006126DE">
      <w:pPr>
        <w:pStyle w:val="NoSpacing"/>
        <w:spacing w:line="480" w:lineRule="auto"/>
        <w:rPr>
          <w:b/>
        </w:rPr>
      </w:pPr>
      <w:r w:rsidRPr="00DF5F50">
        <w:rPr>
          <w:b/>
        </w:rPr>
        <w:t>Background - Internal Combustion Fundamentals.</w:t>
      </w:r>
    </w:p>
    <w:p w:rsidR="006126DE" w:rsidRDefault="006126DE" w:rsidP="006126DE">
      <w:pPr>
        <w:pStyle w:val="NoSpacing"/>
        <w:spacing w:line="480" w:lineRule="auto"/>
      </w:pPr>
      <w:r>
        <w:tab/>
        <w:t xml:space="preserve">The engine used mostly powered by burning fossil fuel is the internal combustion Engine (ICE). These come in two main models the spark ignition (SI) known as a gasoline engine, and the </w:t>
      </w:r>
      <w:r w:rsidRPr="002E0612">
        <w:rPr>
          <w:noProof/>
        </w:rPr>
        <w:t>compression</w:t>
      </w:r>
      <w:r>
        <w:rPr>
          <w:noProof/>
        </w:rPr>
        <w:t>-</w:t>
      </w:r>
      <w:r w:rsidRPr="002E0612">
        <w:rPr>
          <w:noProof/>
        </w:rPr>
        <w:t>ignition</w:t>
      </w:r>
      <w:r>
        <w:t xml:space="preserve"> (CI) engine known as the diesel engine. Each of these come in a range of styles and types. The four stroke, the </w:t>
      </w:r>
      <w:r w:rsidRPr="002E0612">
        <w:rPr>
          <w:noProof/>
        </w:rPr>
        <w:t>two</w:t>
      </w:r>
      <w:r>
        <w:rPr>
          <w:noProof/>
        </w:rPr>
        <w:t>-</w:t>
      </w:r>
      <w:r w:rsidRPr="002E0612">
        <w:rPr>
          <w:noProof/>
        </w:rPr>
        <w:t>stroke</w:t>
      </w:r>
      <w:r>
        <w:t>, and rotary are among these types; the stroke is defined as how many times the piston travels up and down in one cycle. We will be dealing with the four stroke models mostly to help us understand engine fundamentals (Kahraman, 2005; Ha</w:t>
      </w:r>
      <w:r w:rsidRPr="00846F83">
        <w:t xml:space="preserve">ywood, 1998). </w:t>
      </w:r>
      <w:r>
        <w:t>The following pictures are from Haywood, 1998.</w:t>
      </w:r>
    </w:p>
    <w:p w:rsidR="006126DE" w:rsidRDefault="006126DE" w:rsidP="006126DE">
      <w:pPr>
        <w:pStyle w:val="NoSpacing"/>
        <w:spacing w:line="480" w:lineRule="auto"/>
      </w:pPr>
      <w:r w:rsidRPr="00D914D2">
        <w:rPr>
          <w:noProof/>
        </w:rPr>
        <w:lastRenderedPageBreak/>
        <w:drawing>
          <wp:anchor distT="0" distB="0" distL="114300" distR="114300" simplePos="0" relativeHeight="251876352" behindDoc="1" locked="0" layoutInCell="1" allowOverlap="1" wp14:anchorId="476D2FF4" wp14:editId="42D580ED">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875328" behindDoc="1" locked="0" layoutInCell="1" allowOverlap="1" wp14:anchorId="13BFE369" wp14:editId="4383E86B">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6DE" w:rsidRDefault="006126DE" w:rsidP="006126DE">
      <w:pPr>
        <w:pStyle w:val="NoSpacing"/>
        <w:spacing w:line="480" w:lineRule="auto"/>
      </w:pPr>
    </w:p>
    <w:p w:rsidR="006126DE" w:rsidRDefault="006126DE" w:rsidP="006126DE">
      <w:pPr>
        <w:pStyle w:val="NoSpacing"/>
        <w:spacing w:line="480" w:lineRule="auto"/>
      </w:pPr>
    </w:p>
    <w:p w:rsidR="006126DE" w:rsidRDefault="006126DE" w:rsidP="006126DE">
      <w:pPr>
        <w:pStyle w:val="NoSpacing"/>
        <w:spacing w:line="480" w:lineRule="auto"/>
      </w:pPr>
    </w:p>
    <w:p w:rsidR="006126DE" w:rsidRDefault="00DF5F50" w:rsidP="006126DE">
      <w:pPr>
        <w:pStyle w:val="NoSpacing"/>
        <w:spacing w:line="480" w:lineRule="auto"/>
      </w:pPr>
      <w:r w:rsidRPr="00ED4A91">
        <w:rPr>
          <w:noProof/>
          <w:shd w:val="clear" w:color="auto" w:fill="FFFFFF"/>
        </w:rPr>
        <w:drawing>
          <wp:anchor distT="0" distB="0" distL="114300" distR="114300" simplePos="0" relativeHeight="251886592" behindDoc="1" locked="0" layoutInCell="1" allowOverlap="1" wp14:anchorId="1F977EEA" wp14:editId="11ECAADB">
            <wp:simplePos x="0" y="0"/>
            <wp:positionH relativeFrom="column">
              <wp:posOffset>2820670</wp:posOffset>
            </wp:positionH>
            <wp:positionV relativeFrom="paragraph">
              <wp:posOffset>194522</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6DE" w:rsidRDefault="006126DE" w:rsidP="006126DE">
      <w:pPr>
        <w:pStyle w:val="NoSpacing"/>
        <w:spacing w:line="480" w:lineRule="auto"/>
      </w:pPr>
      <w:r>
        <w:tab/>
        <w:t xml:space="preserve">The picture on the left references the four stroke per cycle engine, and the picture on the right has two typical types for fuel </w:t>
      </w:r>
      <w:r w:rsidRPr="002E0612">
        <w:rPr>
          <w:noProof/>
        </w:rPr>
        <w:t>carbur</w:t>
      </w:r>
      <w:r>
        <w:rPr>
          <w:noProof/>
        </w:rPr>
        <w:t>e</w:t>
      </w:r>
      <w:r w:rsidRPr="002E0612">
        <w:rPr>
          <w:noProof/>
        </w:rPr>
        <w:t>tion</w:t>
      </w:r>
      <w:r>
        <w:t xml:space="preserve">. </w:t>
      </w:r>
      <w:r w:rsidRPr="002E0612">
        <w:rPr>
          <w:noProof/>
        </w:rPr>
        <w:t>Basically</w:t>
      </w:r>
      <w:r>
        <w:rPr>
          <w:noProof/>
        </w:rPr>
        <w:t>,</w:t>
      </w:r>
      <w:r>
        <w:t xml:space="preserve"> fuel travels through the </w:t>
      </w:r>
      <w:r w:rsidRPr="002E0612">
        <w:rPr>
          <w:noProof/>
        </w:rPr>
        <w:t>carburetor</w:t>
      </w:r>
      <w:r>
        <w:t xml:space="preserve"> or injector to the cylinder on the intake down stroke. The fuel is compressed on the following compression </w:t>
      </w:r>
      <w:r w:rsidRPr="002E0612">
        <w:rPr>
          <w:noProof/>
        </w:rPr>
        <w:t>upstroke</w:t>
      </w:r>
      <w:r>
        <w:t xml:space="preserve">. Combustion occurs either due to spark on SI engines of compression on CI engines which pushes the piston down on the combustion stroke and the leftovers are evacuated on the last </w:t>
      </w:r>
      <w:r w:rsidRPr="002E0612">
        <w:rPr>
          <w:noProof/>
        </w:rPr>
        <w:t>upstroke</w:t>
      </w:r>
      <w:r>
        <w:t xml:space="preserve"> called the exhaust stroke. Then the process repeats (Haywood, 1998). In our literature </w:t>
      </w:r>
      <w:r w:rsidRPr="002E0612">
        <w:rPr>
          <w:noProof/>
        </w:rPr>
        <w:t>reviews</w:t>
      </w:r>
      <w:r>
        <w:rPr>
          <w:noProof/>
        </w:rPr>
        <w:t>,</w:t>
      </w:r>
      <w:r>
        <w:t xml:space="preserve"> engine torque will normally be measured with a dynamometer. The engines output shaft is coupled to the dynamometer much like a transmission is to an auto. Then torque coefficient is found using an equation.</w:t>
      </w:r>
    </w:p>
    <w:p w:rsidR="006126DE" w:rsidRDefault="006126DE" w:rsidP="006126DE">
      <w:pPr>
        <w:pStyle w:val="NoSpacing"/>
        <w:spacing w:line="480" w:lineRule="auto"/>
      </w:pPr>
    </w:p>
    <w:p w:rsidR="006126DE" w:rsidRDefault="006126DE" w:rsidP="006126DE">
      <w:pPr>
        <w:pStyle w:val="NoSpacing"/>
        <w:spacing w:line="480" w:lineRule="auto"/>
      </w:pPr>
      <w:r>
        <w:t>P (kW) = 2p w (rev / s) ´ T (Nm) x 10-3 brake mean effective pressure (bmep ).</w:t>
      </w:r>
    </w:p>
    <w:p w:rsidR="006126DE" w:rsidRDefault="006126DE" w:rsidP="006126DE">
      <w:pPr>
        <w:pStyle w:val="NoSpacing"/>
        <w:spacing w:line="480" w:lineRule="auto"/>
      </w:pPr>
    </w:p>
    <w:p w:rsidR="006126DE" w:rsidRPr="0017220C" w:rsidRDefault="006126DE" w:rsidP="006126DE">
      <w:pPr>
        <w:pStyle w:val="NoSpacing"/>
        <w:spacing w:line="480" w:lineRule="auto"/>
      </w:pPr>
      <w:r w:rsidRPr="00D914D2">
        <w:rPr>
          <w:noProof/>
        </w:rPr>
        <w:drawing>
          <wp:anchor distT="0" distB="0" distL="114300" distR="114300" simplePos="0" relativeHeight="251877376" behindDoc="1" locked="0" layoutInCell="1" allowOverlap="1" wp14:anchorId="2E1E2E14" wp14:editId="56DA8C42">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rsidR="006126DE" w:rsidRDefault="006126DE" w:rsidP="006126DE">
      <w:pPr>
        <w:pStyle w:val="NoSpacing"/>
        <w:spacing w:line="480" w:lineRule="auto"/>
        <w:rPr>
          <w:shd w:val="clear" w:color="auto" w:fill="FFFFFF"/>
        </w:rPr>
      </w:pPr>
    </w:p>
    <w:p w:rsidR="006126DE" w:rsidRDefault="006126DE" w:rsidP="006126DE">
      <w:pPr>
        <w:pStyle w:val="NoSpacing"/>
        <w:spacing w:line="480" w:lineRule="auto"/>
        <w:rPr>
          <w:shd w:val="clear" w:color="auto" w:fill="FFFFFF"/>
        </w:rPr>
      </w:pPr>
    </w:p>
    <w:p w:rsidR="006126DE" w:rsidRDefault="006126DE" w:rsidP="006126DE">
      <w:pPr>
        <w:pStyle w:val="NoSpacing"/>
        <w:spacing w:line="480" w:lineRule="auto"/>
      </w:pPr>
      <w:r>
        <w:lastRenderedPageBreak/>
        <w:t>When doing the math it is found that a perfect energy conversion is not attainable. The best that is found is about 96% (Kahraman, 2005; Haywood, 1998)</w:t>
      </w:r>
      <w:r w:rsidRPr="00F345D0">
        <w:rPr>
          <w:shd w:val="clear" w:color="auto" w:fill="FFFFFF"/>
        </w:rPr>
        <w:t xml:space="preserve"> </w:t>
      </w:r>
      <w:r>
        <w:rPr>
          <w:shd w:val="clear" w:color="auto" w:fill="FFFFFF"/>
        </w:rPr>
        <w:t>(Yilmaz, 2010)</w:t>
      </w:r>
      <w:r>
        <w:t>.</w:t>
      </w:r>
    </w:p>
    <w:p w:rsidR="00383EE2" w:rsidRDefault="00383EE2" w:rsidP="006126DE">
      <w:pPr>
        <w:pStyle w:val="NoSpacing"/>
        <w:spacing w:line="480" w:lineRule="auto"/>
        <w:rPr>
          <w:b/>
        </w:rPr>
      </w:pPr>
    </w:p>
    <w:p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Electrons, Water and Conductivity</w:t>
      </w:r>
    </w:p>
    <w:p w:rsidR="006126DE" w:rsidRDefault="006126DE" w:rsidP="006126DE">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879424" behindDoc="1" locked="0" layoutInCell="1" allowOverlap="1" wp14:anchorId="5AD9C653" wp14:editId="6F9A56DC">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Water H</w:t>
      </w:r>
      <w:r w:rsidRPr="008B429C">
        <w:rPr>
          <w:shd w:val="clear" w:color="auto" w:fill="FFFFFF"/>
          <w:vertAlign w:val="subscript"/>
        </w:rPr>
        <w:t>2</w:t>
      </w:r>
      <w:r>
        <w:rPr>
          <w:shd w:val="clear" w:color="auto" w:fill="FFFFFF"/>
        </w:rPr>
        <w:t xml:space="preserve">O is a compound that is most important in life.  Because of </w:t>
      </w:r>
      <w:r w:rsidRPr="002E0612">
        <w:rPr>
          <w:noProof/>
          <w:shd w:val="clear" w:color="auto" w:fill="FFFFFF"/>
        </w:rPr>
        <w:t>this</w:t>
      </w:r>
      <w:r>
        <w:rPr>
          <w:noProof/>
          <w:shd w:val="clear" w:color="auto" w:fill="FFFFFF"/>
        </w:rPr>
        <w:t>,</w:t>
      </w:r>
      <w:r>
        <w:rPr>
          <w:shd w:val="clear" w:color="auto" w:fill="FFFFFF"/>
        </w:rPr>
        <w:t xml:space="preserve"> I am against using water hydrolysis as a formal means of producing power.  I much prefer reclamation and the recycling of Biomass and human and animal waste as the formal means of producing H</w:t>
      </w:r>
      <w:r w:rsidRPr="00894126">
        <w:rPr>
          <w:shd w:val="clear" w:color="auto" w:fill="FFFFFF"/>
          <w:vertAlign w:val="subscript"/>
        </w:rPr>
        <w:t>2</w:t>
      </w:r>
      <w:r>
        <w:rPr>
          <w:shd w:val="clear" w:color="auto" w:fill="FFFFFF"/>
        </w:rPr>
        <w:t>, HHO, Methane, or other usable sources of fuel. However, that being said, let the research go on. Water consists of a compound of 2 molecules hydrogen (H</w:t>
      </w:r>
      <w:r w:rsidRPr="008B429C">
        <w:rPr>
          <w:shd w:val="clear" w:color="auto" w:fill="FFFFFF"/>
          <w:vertAlign w:val="subscript"/>
        </w:rPr>
        <w:t>2</w:t>
      </w:r>
      <w:r>
        <w:rPr>
          <w:shd w:val="clear" w:color="auto" w:fill="FFFFFF"/>
        </w:rPr>
        <w:t>)and one molecule Oxygen. When separated we have 2H</w:t>
      </w:r>
      <w:r w:rsidRPr="00E43FDC">
        <w:rPr>
          <w:shd w:val="clear" w:color="auto" w:fill="FFFFFF"/>
          <w:vertAlign w:val="subscript"/>
        </w:rPr>
        <w:t>2</w:t>
      </w:r>
      <w:r>
        <w:rPr>
          <w:shd w:val="clear" w:color="auto" w:fill="FFFFFF"/>
        </w:rPr>
        <w:t>O -&gt; 2H</w:t>
      </w:r>
      <w:r w:rsidRPr="00E43FDC">
        <w:rPr>
          <w:shd w:val="clear" w:color="auto" w:fill="FFFFFF"/>
          <w:vertAlign w:val="subscript"/>
        </w:rPr>
        <w:t>2</w:t>
      </w:r>
      <w:r>
        <w:rPr>
          <w:shd w:val="clear" w:color="auto" w:fill="FFFFFF"/>
        </w:rPr>
        <w:t>+ O</w:t>
      </w:r>
      <w:r w:rsidRPr="00E43FDC">
        <w:rPr>
          <w:shd w:val="clear" w:color="auto" w:fill="FFFFFF"/>
          <w:vertAlign w:val="subscript"/>
        </w:rPr>
        <w:t>2</w:t>
      </w:r>
      <w:r>
        <w:rPr>
          <w:shd w:val="clear" w:color="auto" w:fill="FFFFFF"/>
        </w:rPr>
        <w:t xml:space="preserve">. Since this is so simple and lite, compared to the much heavier petroleum, we have a much greater bang for the buck.  Water can be turned into HHO gas through electrolysis (Durairai et al, 2012).  Hydrogen has a </w:t>
      </w:r>
      <w:r w:rsidRPr="002E0612">
        <w:rPr>
          <w:noProof/>
          <w:shd w:val="clear" w:color="auto" w:fill="FFFFFF"/>
        </w:rPr>
        <w:t>c</w:t>
      </w:r>
      <w:r>
        <w:rPr>
          <w:noProof/>
          <w:shd w:val="clear" w:color="auto" w:fill="FFFFFF"/>
        </w:rPr>
        <w:t>a</w:t>
      </w:r>
      <w:r w:rsidRPr="002E0612">
        <w:rPr>
          <w:noProof/>
          <w:shd w:val="clear" w:color="auto" w:fill="FFFFFF"/>
        </w:rPr>
        <w:t>lorific</w:t>
      </w:r>
      <w:r>
        <w:rPr>
          <w:shd w:val="clear" w:color="auto" w:fill="FFFFFF"/>
        </w:rPr>
        <w:t xml:space="preserve"> value of 120MJ/kg, a value that is much greater than gasoline, diesel or natural gas (Verhelst, 2009).  Electrolysis is achieved by passing an electric current </w:t>
      </w:r>
      <w:r w:rsidRPr="002E0612">
        <w:rPr>
          <w:noProof/>
          <w:shd w:val="clear" w:color="auto" w:fill="FFFFFF"/>
        </w:rPr>
        <w:t>t</w:t>
      </w:r>
      <w:r>
        <w:rPr>
          <w:noProof/>
          <w:shd w:val="clear" w:color="auto" w:fill="FFFFFF"/>
        </w:rPr>
        <w:t>hrough</w:t>
      </w:r>
      <w:r>
        <w:rPr>
          <w:shd w:val="clear" w:color="auto" w:fill="FFFFFF"/>
        </w:rPr>
        <w:t xml:space="preserve"> two electrodes submerged in water. </w:t>
      </w:r>
      <w:r>
        <w:t xml:space="preserve"> E</w:t>
      </w:r>
      <w:r w:rsidRPr="00DE0C56">
        <w:t>lectrolysis occurs when DC el</w:t>
      </w:r>
      <w:r>
        <w:t>ectron</w:t>
      </w:r>
      <w:r w:rsidRPr="00DE0C56">
        <w:t xml:space="preserve"> f</w:t>
      </w:r>
      <w:r>
        <w:t>lows from a cathode</w:t>
      </w:r>
      <w:r w:rsidRPr="00DE0C56">
        <w:t xml:space="preserve"> to </w:t>
      </w:r>
      <w:r>
        <w:t>the anode</w:t>
      </w:r>
      <w:r w:rsidRPr="00DE0C56">
        <w:t xml:space="preserve"> via an electrolytic solution</w:t>
      </w:r>
      <w:r>
        <w:t xml:space="preserve"> (</w:t>
      </w:r>
      <w:r w:rsidRPr="004C49FC">
        <w:t>Bureau</w:t>
      </w:r>
      <w:r>
        <w:t>, 2011)</w:t>
      </w:r>
      <w:r w:rsidRPr="00DE0C56">
        <w:t>.</w:t>
      </w:r>
      <w:r>
        <w:t xml:space="preserve"> </w:t>
      </w:r>
      <w:r>
        <w:rPr>
          <w:shd w:val="clear" w:color="auto" w:fill="FFFFFF"/>
        </w:rPr>
        <w:t xml:space="preserve">However, this produces heat so to reduce heat often an electrolyte is used as </w:t>
      </w:r>
      <w:r w:rsidRPr="002E0612">
        <w:rPr>
          <w:noProof/>
          <w:shd w:val="clear" w:color="auto" w:fill="FFFFFF"/>
        </w:rPr>
        <w:t>a catalyst</w:t>
      </w:r>
      <w:r>
        <w:rPr>
          <w:shd w:val="clear" w:color="auto" w:fill="FFFFFF"/>
        </w:rPr>
        <w:t xml:space="preserve">. A bubbler unit must be used to prevent </w:t>
      </w:r>
      <w:r w:rsidRPr="002E0612">
        <w:rPr>
          <w:noProof/>
          <w:shd w:val="clear" w:color="auto" w:fill="FFFFFF"/>
        </w:rPr>
        <w:t>flashback</w:t>
      </w:r>
      <w:r>
        <w:rPr>
          <w:shd w:val="clear" w:color="auto" w:fill="FFFFFF"/>
        </w:rPr>
        <w:t>.  Hydrogen at or above 2500psi can easily lead to a blast.  Using DC current the electrodes have two poles; a positive--the anode, and negative-- the cathode.  The following reactions are found:</w:t>
      </w:r>
    </w:p>
    <w:p w:rsidR="006126DE" w:rsidRDefault="006126DE" w:rsidP="006126DE">
      <w:pPr>
        <w:pStyle w:val="NoSpacing"/>
        <w:spacing w:line="480" w:lineRule="auto"/>
        <w:rPr>
          <w:shd w:val="clear" w:color="auto" w:fill="FFFFFF"/>
        </w:rPr>
      </w:pPr>
      <w:r w:rsidRPr="005337E7">
        <w:rPr>
          <w:noProof/>
          <w:shd w:val="clear" w:color="auto" w:fill="FFFFFF"/>
        </w:rPr>
        <w:drawing>
          <wp:anchor distT="0" distB="0" distL="114300" distR="114300" simplePos="0" relativeHeight="251880448" behindDoc="1" locked="0" layoutInCell="1" allowOverlap="1" wp14:anchorId="3AFA2FB4" wp14:editId="2B04E329">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Base equilibrium reaction: </w:t>
      </w:r>
    </w:p>
    <w:p w:rsidR="006126DE" w:rsidRDefault="006126DE" w:rsidP="006126DE">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rsidR="006126DE" w:rsidRDefault="006126DE" w:rsidP="006126DE">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rsidR="006126DE" w:rsidRDefault="006126DE" w:rsidP="006126DE">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rsidR="006126DE" w:rsidRDefault="006126DE" w:rsidP="006126DE">
      <w:pPr>
        <w:pStyle w:val="NoSpacing"/>
        <w:spacing w:line="480" w:lineRule="auto"/>
        <w:rPr>
          <w:shd w:val="clear" w:color="auto" w:fill="FFFFFF"/>
        </w:rPr>
      </w:pPr>
      <w:r>
        <w:rPr>
          <w:shd w:val="clear" w:color="auto" w:fill="FFFFFF"/>
        </w:rPr>
        <w:t>Acid equilibrium reaction:</w:t>
      </w:r>
    </w:p>
    <w:p w:rsidR="006126DE" w:rsidRDefault="006126DE" w:rsidP="006126DE">
      <w:pPr>
        <w:pStyle w:val="NoSpacing"/>
        <w:spacing w:line="480" w:lineRule="auto"/>
        <w:rPr>
          <w:shd w:val="clear" w:color="auto" w:fill="FFFFFF"/>
        </w:rPr>
      </w:pPr>
      <w:r>
        <w:rPr>
          <w:shd w:val="clear" w:color="auto" w:fill="FFFFFF"/>
        </w:rPr>
        <w:lastRenderedPageBreak/>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rsidR="006126DE" w:rsidRDefault="006126DE" w:rsidP="006126DE">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rsidR="006126DE" w:rsidRDefault="006126DE" w:rsidP="006126DE">
      <w:pPr>
        <w:spacing w:line="480" w:lineRule="auto"/>
        <w:rPr>
          <w:shd w:val="clear" w:color="auto" w:fill="FFFFFF"/>
        </w:rPr>
      </w:pPr>
      <w:r>
        <w:rPr>
          <w:shd w:val="clear" w:color="auto" w:fill="FFFFFF"/>
        </w:rPr>
        <w:t>(Bambagn et al, 2016)</w:t>
      </w:r>
    </w:p>
    <w:p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Bio Diesel</w:t>
      </w:r>
    </w:p>
    <w:p w:rsidR="006126DE" w:rsidRDefault="006126DE" w:rsidP="006126DE">
      <w:pPr>
        <w:pStyle w:val="NoSpacing"/>
        <w:spacing w:line="480" w:lineRule="auto"/>
        <w:rPr>
          <w:shd w:val="clear" w:color="auto" w:fill="FFFFFF"/>
        </w:rPr>
      </w:pPr>
      <w:r>
        <w:tab/>
      </w:r>
      <w:r w:rsidRPr="00613476">
        <w:t xml:space="preserve">Biodiesel is diesel fuel made from </w:t>
      </w:r>
      <w:r>
        <w:t xml:space="preserve">vegetable oils, animal fats, </w:t>
      </w:r>
      <w:r w:rsidRPr="00613476">
        <w:t>recycled restaurant greases</w:t>
      </w:r>
      <w:r>
        <w:t>, algae, and other biomass. It i</w:t>
      </w:r>
      <w:r w:rsidRPr="00613476">
        <w:t xml:space="preserve">s </w:t>
      </w:r>
      <w:r>
        <w:t xml:space="preserve">normally </w:t>
      </w:r>
      <w:r w:rsidRPr="00613476">
        <w:t xml:space="preserve">safe, biodegradable, and produces </w:t>
      </w:r>
      <w:r>
        <w:rPr>
          <w:noProof/>
        </w:rPr>
        <w:t>fewer</w:t>
      </w:r>
      <w:r w:rsidRPr="00613476">
        <w:t xml:space="preserve"> air pollutants than petroleum-based diesel. Biodiesel can be used in its pure form or blended with petroleum diesel.</w:t>
      </w:r>
      <w:r>
        <w:t xml:space="preserve">  </w:t>
      </w:r>
      <w:r w:rsidRPr="00613476">
        <w:t xml:space="preserve">Bio Diesel production Transesterification can be </w:t>
      </w:r>
      <w:r>
        <w:t>performed</w:t>
      </w:r>
      <w:r w:rsidRPr="00613476">
        <w:t xml:space="preserve"> by continuous </w:t>
      </w:r>
      <w:r>
        <w:t xml:space="preserve">or batch </w:t>
      </w:r>
      <w:r w:rsidRPr="00613476">
        <w:t>system</w:t>
      </w:r>
      <w:r>
        <w:t>s</w:t>
      </w:r>
      <w:r w:rsidRPr="00613476">
        <w:t xml:space="preserve">.  </w:t>
      </w:r>
      <w:r>
        <w:t>It is a process where</w:t>
      </w:r>
      <w:r w:rsidRPr="00613476">
        <w:t xml:space="preserve"> vegetable oil </w:t>
      </w:r>
      <w:r>
        <w:t xml:space="preserve">or other biomass </w:t>
      </w:r>
      <w:r w:rsidRPr="00613476">
        <w:t xml:space="preserve">is reacted with </w:t>
      </w:r>
      <w:r>
        <w:t>alcohol or</w:t>
      </w:r>
      <w:r w:rsidRPr="00613476">
        <w:t xml:space="preserve"> methanol </w:t>
      </w:r>
      <w:r>
        <w:t>and</w:t>
      </w:r>
      <w:r w:rsidRPr="00613476">
        <w:t xml:space="preserve"> is catalyzed by bases, acids or enzymes</w:t>
      </w:r>
      <w:r>
        <w:t xml:space="preserve"> </w:t>
      </w:r>
      <w:r w:rsidRPr="00613476">
        <w:t xml:space="preserve">to form esters and glycerol. </w:t>
      </w:r>
      <w:r>
        <w:t>T</w:t>
      </w:r>
      <w:r w:rsidRPr="00613476">
        <w:t>he</w:t>
      </w:r>
      <w:r>
        <w:rPr>
          <w:shd w:val="clear" w:color="auto" w:fill="FFFFFF"/>
        </w:rPr>
        <w:t xml:space="preserve"> viscosity of the oil is changed to something that is very close to petroleum diesel (Durairai et al, 2012).  Drop in replacement for diesel or CI engine of biodiesel with HHO is thought to be a valid alternative for the workhorses of our nation. </w:t>
      </w:r>
    </w:p>
    <w:p w:rsidR="006126DE" w:rsidRDefault="006126DE" w:rsidP="00360E40">
      <w:pPr>
        <w:pStyle w:val="NoSpacing"/>
      </w:pPr>
    </w:p>
    <w:p w:rsidR="000E0A4C" w:rsidRDefault="000E0A4C" w:rsidP="00360E40">
      <w:pPr>
        <w:pStyle w:val="NoSpacing"/>
      </w:pPr>
    </w:p>
    <w:p w:rsidR="000E0A4C" w:rsidRDefault="000E0A4C" w:rsidP="000E0A4C">
      <w:pPr>
        <w:pStyle w:val="NoSpacing"/>
        <w:spacing w:line="480" w:lineRule="auto"/>
        <w:rPr>
          <w:shd w:val="clear" w:color="auto" w:fill="FFFFFF"/>
        </w:rPr>
      </w:pPr>
      <w:r w:rsidRPr="002E0612">
        <w:rPr>
          <w:noProof/>
          <w:u w:val="single"/>
        </w:rPr>
        <w:t>Bambagn</w:t>
      </w:r>
      <w:r w:rsidRPr="009D61AD">
        <w:rPr>
          <w:u w:val="single"/>
        </w:rPr>
        <w:t xml:space="preserve"> et al</w:t>
      </w:r>
      <w:r w:rsidRPr="0090098D">
        <w:t xml:space="preserve"> manufactured a PWM to</w:t>
      </w:r>
      <w:r>
        <w:rPr>
          <w:shd w:val="clear" w:color="auto" w:fill="FFFFFF"/>
        </w:rPr>
        <w:t xml:space="preserve"> control temperature. Instead of water injection to cool the </w:t>
      </w:r>
      <w:r w:rsidRPr="002E0612">
        <w:rPr>
          <w:noProof/>
          <w:shd w:val="clear" w:color="auto" w:fill="FFFFFF"/>
        </w:rPr>
        <w:t>cylinder</w:t>
      </w:r>
      <w:r>
        <w:rPr>
          <w:noProof/>
          <w:shd w:val="clear" w:color="auto" w:fill="FFFFFF"/>
        </w:rPr>
        <w:t>,</w:t>
      </w:r>
      <w:r>
        <w:rPr>
          <w:shd w:val="clear" w:color="auto" w:fill="FFFFFF"/>
        </w:rPr>
        <w:t xml:space="preserve"> it was thought that Pulse width modulation temperatures might be controlled better.</w:t>
      </w:r>
      <w:r w:rsidRPr="001F1F0B">
        <w:rPr>
          <w:shd w:val="clear" w:color="auto" w:fill="FFFFFF"/>
        </w:rPr>
        <w:t xml:space="preserve"> </w:t>
      </w:r>
      <w:r>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Pr="00D97284">
        <w:rPr>
          <w:shd w:val="clear" w:color="auto" w:fill="FFFFFF"/>
        </w:rPr>
        <w:t xml:space="preserve"> </w:t>
      </w:r>
      <w:r>
        <w:rPr>
          <w:shd w:val="clear" w:color="auto" w:fill="FFFFFF"/>
        </w:rPr>
        <w:t xml:space="preserve">The objective of this study is to see if these advantages remained with original engine specifications. A Dry Cell HHO device was used and optimization of PWM </w:t>
      </w:r>
      <w:r w:rsidRPr="00DE1547">
        <w:rPr>
          <w:shd w:val="clear" w:color="auto" w:fill="FFFFFF"/>
        </w:rPr>
        <w:t xml:space="preserve">was done by varying the duty cycle of pulse width modulation </w:t>
      </w:r>
      <w:r>
        <w:rPr>
          <w:shd w:val="clear" w:color="auto" w:fill="FFFFFF"/>
        </w:rPr>
        <w:t xml:space="preserve">i.e. 20%, 40%, </w:t>
      </w:r>
      <w:r w:rsidRPr="002E0612">
        <w:rPr>
          <w:noProof/>
          <w:shd w:val="clear" w:color="auto" w:fill="FFFFFF"/>
        </w:rPr>
        <w:t>80%</w:t>
      </w:r>
      <w:r>
        <w:rPr>
          <w:noProof/>
          <w:shd w:val="clear" w:color="auto" w:fill="FFFFFF"/>
        </w:rPr>
        <w:t>,</w:t>
      </w:r>
      <w:r>
        <w:rPr>
          <w:shd w:val="clear" w:color="auto" w:fill="FFFFFF"/>
        </w:rPr>
        <w:t xml:space="preserve"> and 100%. A venturi style mechanism mounted intake was used to port HHO. Measured was the effects of HHO gas on the </w:t>
      </w:r>
      <w:r w:rsidRPr="002E0612">
        <w:rPr>
          <w:noProof/>
          <w:shd w:val="clear" w:color="auto" w:fill="FFFFFF"/>
        </w:rPr>
        <w:t>performance</w:t>
      </w:r>
      <w:r>
        <w:rPr>
          <w:shd w:val="clear" w:color="auto" w:fill="FFFFFF"/>
        </w:rPr>
        <w:t xml:space="preserve"> and the temperature of the Cell. The results show optimum performance is generated by a PWM system with a 40% duty cycle. Documented increase BMEP, thermal efficiency, engine torque, power. The thermal efficiency increased respectively to 2.27%, 2.76%, </w:t>
      </w:r>
      <w:r w:rsidRPr="002E0612">
        <w:rPr>
          <w:noProof/>
          <w:shd w:val="clear" w:color="auto" w:fill="FFFFFF"/>
        </w:rPr>
        <w:t>and</w:t>
      </w:r>
      <w:r>
        <w:rPr>
          <w:shd w:val="clear" w:color="auto" w:fill="FFFFFF"/>
        </w:rPr>
        <w:t xml:space="preserve"> 3.05% while the </w:t>
      </w:r>
      <w:r w:rsidRPr="002E0612">
        <w:rPr>
          <w:noProof/>
          <w:shd w:val="clear" w:color="auto" w:fill="FFFFFF"/>
        </w:rPr>
        <w:t>performance increased</w:t>
      </w:r>
      <w:r>
        <w:rPr>
          <w:shd w:val="clear" w:color="auto" w:fill="FFFFFF"/>
        </w:rPr>
        <w:t xml:space="preserve"> </w:t>
      </w:r>
      <w:r>
        <w:rPr>
          <w:shd w:val="clear" w:color="auto" w:fill="FFFFFF"/>
        </w:rPr>
        <w:lastRenderedPageBreak/>
        <w:t xml:space="preserve">by 6.55%, 7.65%, and 15.50%.  The electrolyte used is an alkaline solution of KOH. The HHO Gas generator is composed of two basic components. Tube generator and a power source (battery). A Dry cell type generator with a separated </w:t>
      </w:r>
      <w:r w:rsidRPr="002E0612">
        <w:rPr>
          <w:noProof/>
          <w:shd w:val="clear" w:color="auto" w:fill="FFFFFF"/>
        </w:rPr>
        <w:t>bubbler</w:t>
      </w:r>
      <w:r>
        <w:rPr>
          <w:shd w:val="clear" w:color="auto" w:fill="FFFFFF"/>
        </w:rPr>
        <w:t xml:space="preserve"> and water fill (Bambagn et al, 2016).</w:t>
      </w:r>
    </w:p>
    <w:p w:rsidR="000E0A4C" w:rsidRDefault="000E0A4C" w:rsidP="000E0A4C">
      <w:pPr>
        <w:pStyle w:val="NoSpacing"/>
        <w:spacing w:line="480" w:lineRule="auto"/>
        <w:rPr>
          <w:shd w:val="clear" w:color="auto" w:fill="FFFFFF"/>
        </w:rPr>
      </w:pPr>
    </w:p>
    <w:p w:rsidR="000E0A4C" w:rsidRDefault="000E0A4C" w:rsidP="000E0A4C">
      <w:pPr>
        <w:spacing w:line="480" w:lineRule="auto"/>
        <w:rPr>
          <w:shd w:val="clear" w:color="auto" w:fill="FFFFFF"/>
        </w:rPr>
      </w:pPr>
      <w:r>
        <w:rPr>
          <w:shd w:val="clear" w:color="auto" w:fill="FFFFFF"/>
        </w:rPr>
        <w:t>The Performance parameters (taken directly from the study) (Bambagn et al, 2016).</w:t>
      </w:r>
    </w:p>
    <w:p w:rsidR="000E0A4C" w:rsidRPr="004D0889" w:rsidRDefault="000E0A4C" w:rsidP="000E0A4C">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rsidR="000E0A4C" w:rsidRDefault="000E0A4C" w:rsidP="000E0A4C">
      <w:pPr>
        <w:pStyle w:val="ListParagraph"/>
        <w:numPr>
          <w:ilvl w:val="0"/>
          <w:numId w:val="10"/>
        </w:numPr>
        <w:spacing w:line="480" w:lineRule="auto"/>
        <w:rPr>
          <w:shd w:val="clear" w:color="auto" w:fill="FFFFFF"/>
        </w:rPr>
      </w:pPr>
      <w:r>
        <w:rPr>
          <w:shd w:val="clear" w:color="auto" w:fill="FFFFFF"/>
        </w:rPr>
        <w:t xml:space="preserve">HHO Gas production= measured by a gas flow meter. </w:t>
      </w:r>
    </w:p>
    <w:p w:rsidR="000E0A4C" w:rsidRDefault="000E0A4C" w:rsidP="000E0A4C">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E0612">
        <w:rPr>
          <w:noProof/>
          <w:shd w:val="clear" w:color="auto" w:fill="FFFFFF"/>
        </w:rPr>
        <w:t>kjoule</w:t>
      </w:r>
      <w:r>
        <w:rPr>
          <w:shd w:val="clear" w:color="auto" w:fill="FFFFFF"/>
        </w:rPr>
        <w:t xml:space="preserve"> to produce 1kg of HHO gas. </w:t>
      </w:r>
    </w:p>
    <w:p w:rsidR="000E0A4C" w:rsidRDefault="000E0A4C" w:rsidP="000E0A4C">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Pr>
          <w:noProof/>
          <w:shd w:val="clear" w:color="auto" w:fill="FFFFFF"/>
        </w:rPr>
        <w:t>to</w:t>
      </w:r>
      <w:r>
        <w:rPr>
          <w:shd w:val="clear" w:color="auto" w:fill="FFFFFF"/>
        </w:rPr>
        <w:t xml:space="preserve"> the system. </w:t>
      </w:r>
    </w:p>
    <w:p w:rsidR="000E0A4C" w:rsidRDefault="000E0A4C" w:rsidP="000E0A4C">
      <w:pPr>
        <w:pStyle w:val="ListParagraph"/>
        <w:numPr>
          <w:ilvl w:val="0"/>
          <w:numId w:val="10"/>
        </w:numPr>
        <w:spacing w:line="480" w:lineRule="auto"/>
        <w:rPr>
          <w:shd w:val="clear" w:color="auto" w:fill="FFFFFF"/>
        </w:rPr>
      </w:pPr>
      <w:r>
        <w:rPr>
          <w:shd w:val="clear" w:color="auto" w:fill="FFFFFF"/>
        </w:rPr>
        <w:t>Generator HHO Temperature</w:t>
      </w:r>
    </w:p>
    <w:p w:rsidR="000E0A4C" w:rsidRPr="00DD52AB" w:rsidRDefault="000E0A4C" w:rsidP="000E0A4C">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889664" behindDoc="1" locked="0" layoutInCell="1" allowOverlap="1" wp14:anchorId="57A6B1A5" wp14:editId="30F9F204">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AB">
        <w:rPr>
          <w:shd w:val="clear" w:color="auto" w:fill="FFFFFF"/>
        </w:rPr>
        <w:t xml:space="preserve">The PWM system. PWM is an electronic circuit to </w:t>
      </w:r>
      <w:r>
        <w:rPr>
          <w:shd w:val="clear" w:color="auto" w:fill="FFFFFF"/>
        </w:rPr>
        <w:t>control the amount of electric c</w:t>
      </w:r>
      <w:r w:rsidRPr="00DD52AB">
        <w:rPr>
          <w:shd w:val="clear" w:color="auto" w:fill="FFFFFF"/>
        </w:rPr>
        <w:t xml:space="preserve">urrent that enters the equipment and to avoid excessive power dissipation in the battery. </w:t>
      </w:r>
      <w:r w:rsidRPr="002E0612">
        <w:rPr>
          <w:noProof/>
          <w:shd w:val="clear" w:color="auto" w:fill="FFFFFF"/>
        </w:rPr>
        <w:t>Also</w:t>
      </w:r>
      <w:r>
        <w:rPr>
          <w:noProof/>
          <w:shd w:val="clear" w:color="auto" w:fill="FFFFFF"/>
        </w:rPr>
        <w:t>,</w:t>
      </w:r>
      <w:r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rsidR="000E0A4C" w:rsidRDefault="000E0A4C" w:rsidP="000E0A4C">
      <w:pPr>
        <w:pStyle w:val="ListParagraph"/>
        <w:spacing w:line="480" w:lineRule="auto"/>
        <w:rPr>
          <w:shd w:val="clear" w:color="auto" w:fill="FFFFFF"/>
        </w:rPr>
      </w:pPr>
    </w:p>
    <w:p w:rsidR="000E0A4C" w:rsidRPr="00070004" w:rsidRDefault="000E0A4C" w:rsidP="000E0A4C">
      <w:pPr>
        <w:pStyle w:val="ListParagraph"/>
        <w:spacing w:line="480" w:lineRule="auto"/>
        <w:ind w:left="0"/>
        <w:rPr>
          <w:b/>
          <w:shd w:val="clear" w:color="auto" w:fill="FFFFFF"/>
        </w:rPr>
      </w:pPr>
      <w:r w:rsidRPr="00070004">
        <w:rPr>
          <w:b/>
          <w:shd w:val="clear" w:color="auto" w:fill="FFFFFF"/>
        </w:rPr>
        <w:lastRenderedPageBreak/>
        <w:t>Results</w:t>
      </w:r>
    </w:p>
    <w:p w:rsidR="000E0A4C" w:rsidRDefault="000E0A4C" w:rsidP="000E0A4C">
      <w:pPr>
        <w:pStyle w:val="ListParagraph"/>
        <w:spacing w:line="480" w:lineRule="auto"/>
        <w:ind w:left="0"/>
        <w:rPr>
          <w:shd w:val="clear" w:color="auto" w:fill="FFFFFF"/>
        </w:rPr>
      </w:pPr>
      <w:r>
        <w:rPr>
          <w:shd w:val="clear" w:color="auto" w:fill="FFFFFF"/>
        </w:rPr>
        <w:tab/>
        <w:t>Generator temp was maintained at 60 ° C.</w:t>
      </w:r>
      <w:r w:rsidRPr="009B61E7">
        <w:rPr>
          <w:shd w:val="clear" w:color="auto" w:fill="FFFFFF"/>
        </w:rPr>
        <w:t xml:space="preserve"> </w:t>
      </w:r>
      <w:r>
        <w:rPr>
          <w:shd w:val="clear" w:color="auto" w:fill="FFFFFF"/>
        </w:rPr>
        <w:t xml:space="preserve"> Application of HHO gas generator in point above on standard ignition timing engine produce in an increase of performance such as torque, power, BMEP and thermal efficiency respectively of 2.27%, 2.76%, and 3.05% and decrease of </w:t>
      </w:r>
      <w:r w:rsidRPr="002E0612">
        <w:rPr>
          <w:noProof/>
          <w:shd w:val="clear" w:color="auto" w:fill="FFFFFF"/>
        </w:rPr>
        <w:t>bsfc</w:t>
      </w:r>
      <w:r>
        <w:rPr>
          <w:shd w:val="clear" w:color="auto" w:fill="FFFFFF"/>
        </w:rPr>
        <w:t xml:space="preserve"> 7.76% (Bambagn et al, 2016). </w:t>
      </w:r>
    </w:p>
    <w:p w:rsidR="000E0A4C" w:rsidRDefault="00DF5F50" w:rsidP="000E0A4C">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888640" behindDoc="1" locked="0" layoutInCell="1" allowOverlap="1" wp14:anchorId="7268553A" wp14:editId="279A82FD">
            <wp:simplePos x="0" y="0"/>
            <wp:positionH relativeFrom="column">
              <wp:posOffset>3978910</wp:posOffset>
            </wp:positionH>
            <wp:positionV relativeFrom="paragraph">
              <wp:posOffset>53340</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887616" behindDoc="1" locked="0" layoutInCell="1" allowOverlap="1" wp14:anchorId="03E692E7" wp14:editId="3F9E59E5">
            <wp:simplePos x="0" y="0"/>
            <wp:positionH relativeFrom="column">
              <wp:posOffset>2023110</wp:posOffset>
            </wp:positionH>
            <wp:positionV relativeFrom="paragraph">
              <wp:posOffset>261408</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890688" behindDoc="1" locked="0" layoutInCell="1" allowOverlap="1" wp14:anchorId="38EB85F3" wp14:editId="3E7E9A5D">
            <wp:simplePos x="0" y="0"/>
            <wp:positionH relativeFrom="column">
              <wp:posOffset>-17145</wp:posOffset>
            </wp:positionH>
            <wp:positionV relativeFrom="paragraph">
              <wp:posOffset>108797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A4C" w:rsidRDefault="000E0A4C" w:rsidP="000E0A4C">
      <w:pPr>
        <w:pStyle w:val="NoSpacing"/>
        <w:spacing w:line="480" w:lineRule="auto"/>
        <w:rPr>
          <w:u w:val="single"/>
          <w:shd w:val="clear" w:color="auto" w:fill="FFFFFF"/>
        </w:rPr>
      </w:pPr>
    </w:p>
    <w:p w:rsidR="00CB0C38" w:rsidRPr="00070004" w:rsidRDefault="00CB0C38" w:rsidP="00CB0C38">
      <w:pPr>
        <w:pStyle w:val="NoSpacing"/>
        <w:spacing w:line="480" w:lineRule="auto"/>
        <w:rPr>
          <w:b/>
          <w:shd w:val="clear" w:color="auto" w:fill="FFFFFF"/>
        </w:rPr>
      </w:pPr>
      <w:r>
        <w:rPr>
          <w:b/>
          <w:shd w:val="clear" w:color="auto" w:fill="FFFFFF"/>
        </w:rPr>
        <w:t xml:space="preserve">Ammar </w:t>
      </w:r>
      <w:r w:rsidRPr="00070004">
        <w:rPr>
          <w:b/>
          <w:shd w:val="clear" w:color="auto" w:fill="FFFFFF"/>
        </w:rPr>
        <w:t>Template and Design,</w:t>
      </w:r>
    </w:p>
    <w:p w:rsidR="00CB0C38" w:rsidRDefault="00CB0C38" w:rsidP="00CB0C38">
      <w:pPr>
        <w:spacing w:line="480" w:lineRule="auto"/>
        <w:rPr>
          <w:shd w:val="clear" w:color="auto" w:fill="FFFFFF"/>
        </w:rPr>
      </w:pPr>
      <w:r>
        <w:rPr>
          <w:shd w:val="clear" w:color="auto" w:fill="FFFFFF"/>
        </w:rPr>
        <w:tab/>
        <w:t xml:space="preserve">The type cells used in this experiment was a Wet Cell filled with water and </w:t>
      </w:r>
      <w:r w:rsidRPr="00BA6FA1">
        <w:rPr>
          <w:i/>
          <w:shd w:val="clear" w:color="auto" w:fill="FFFFFF"/>
        </w:rPr>
        <w:t>sodium bicarbonate</w:t>
      </w:r>
      <w:r>
        <w:rPr>
          <w:shd w:val="clear" w:color="auto" w:fill="FFFFFF"/>
        </w:rPr>
        <w:t xml:space="preserve">. Two cells were constructed being the same type with different configurations FCb and </w:t>
      </w:r>
      <w:r w:rsidRPr="002E0612">
        <w:rPr>
          <w:noProof/>
          <w:shd w:val="clear" w:color="auto" w:fill="FFFFFF"/>
        </w:rPr>
        <w:t>FCc</w:t>
      </w:r>
      <w:r>
        <w:rPr>
          <w:shd w:val="clear" w:color="auto" w:fill="FFFFFF"/>
        </w:rPr>
        <w:t xml:space="preserve">.  Cell </w:t>
      </w:r>
      <w:r w:rsidRPr="002E0612">
        <w:rPr>
          <w:noProof/>
          <w:shd w:val="clear" w:color="auto" w:fill="FFFFFF"/>
        </w:rPr>
        <w:t>FCc</w:t>
      </w:r>
      <w:r>
        <w:rPr>
          <w:shd w:val="clear" w:color="auto" w:fill="FFFFFF"/>
        </w:rPr>
        <w:t xml:space="preserve"> is half the dimension of cell b, with an </w:t>
      </w:r>
      <w:r w:rsidRPr="002E0612">
        <w:rPr>
          <w:noProof/>
          <w:shd w:val="clear" w:color="auto" w:fill="FFFFFF"/>
        </w:rPr>
        <w:t>electrode</w:t>
      </w:r>
      <w:r>
        <w:rPr>
          <w:shd w:val="clear" w:color="auto" w:fill="FFFFFF"/>
        </w:rPr>
        <w:t xml:space="preserve"> placed closer.</w:t>
      </w:r>
      <w:r w:rsidRPr="00BB2467">
        <w:rPr>
          <w:shd w:val="clear" w:color="auto" w:fill="FFFFFF"/>
        </w:rPr>
        <w:t xml:space="preserve"> </w:t>
      </w:r>
    </w:p>
    <w:p w:rsidR="00CB0C38" w:rsidRDefault="00CB0C38" w:rsidP="00CB0C38">
      <w:pPr>
        <w:spacing w:line="480" w:lineRule="auto"/>
        <w:rPr>
          <w:shd w:val="clear" w:color="auto" w:fill="FFFFFF"/>
        </w:rPr>
      </w:pPr>
      <w:r>
        <w:rPr>
          <w:shd w:val="clear" w:color="auto" w:fill="FFFFFF"/>
        </w:rPr>
        <w:t xml:space="preserve">Results, (list is </w:t>
      </w:r>
      <w:r w:rsidRPr="002E0612">
        <w:rPr>
          <w:noProof/>
          <w:shd w:val="clear" w:color="auto" w:fill="FFFFFF"/>
        </w:rPr>
        <w:t>taken</w:t>
      </w:r>
      <w:r>
        <w:rPr>
          <w:shd w:val="clear" w:color="auto" w:fill="FFFFFF"/>
        </w:rPr>
        <w:t xml:space="preserve"> directly from </w:t>
      </w:r>
      <w:r w:rsidRPr="00765607">
        <w:rPr>
          <w:shd w:val="clear" w:color="auto" w:fill="FFFFFF"/>
        </w:rPr>
        <w:t>study)</w:t>
      </w:r>
      <w:r>
        <w:rPr>
          <w:shd w:val="clear" w:color="auto" w:fill="FFFFFF"/>
        </w:rPr>
        <w:t xml:space="preserve"> </w:t>
      </w:r>
    </w:p>
    <w:p w:rsidR="00CB0C38" w:rsidRPr="00BB2467" w:rsidRDefault="00CB0C38" w:rsidP="00CB0C38">
      <w:pPr>
        <w:pStyle w:val="ListParagraph"/>
        <w:numPr>
          <w:ilvl w:val="0"/>
          <w:numId w:val="5"/>
        </w:numPr>
        <w:spacing w:line="480" w:lineRule="auto"/>
        <w:ind w:left="0"/>
        <w:rPr>
          <w:shd w:val="clear" w:color="auto" w:fill="FFFFFF"/>
        </w:rPr>
      </w:pPr>
      <w:r w:rsidRPr="00BB2467">
        <w:rPr>
          <w:shd w:val="clear" w:color="auto" w:fill="FFFFFF"/>
        </w:rPr>
        <w:t>An increase in efficiency of about 3% for cell b and 8% for cell c.</w:t>
      </w:r>
    </w:p>
    <w:p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fig 10 shows a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rsidR="00CB0C38" w:rsidRDefault="00CB0C38" w:rsidP="00CB0C38">
      <w:pPr>
        <w:pStyle w:val="ListParagraph"/>
        <w:numPr>
          <w:ilvl w:val="0"/>
          <w:numId w:val="5"/>
        </w:numPr>
        <w:spacing w:line="480" w:lineRule="auto"/>
        <w:ind w:left="0"/>
        <w:rPr>
          <w:shd w:val="clear" w:color="auto" w:fill="FFFFFF"/>
        </w:rPr>
      </w:pPr>
      <w:r>
        <w:rPr>
          <w:shd w:val="clear" w:color="auto" w:fill="FFFFFF"/>
        </w:rPr>
        <w:t>Increased power.</w:t>
      </w:r>
    </w:p>
    <w:p w:rsidR="00CB0C38" w:rsidRDefault="00DF5F50" w:rsidP="00CB0C38">
      <w:pPr>
        <w:pStyle w:val="ListParagraph"/>
        <w:spacing w:line="480" w:lineRule="auto"/>
        <w:ind w:left="0"/>
        <w:rPr>
          <w:shd w:val="clear" w:color="auto" w:fill="FFFFFF"/>
        </w:rPr>
      </w:pPr>
      <w:r w:rsidRPr="00BB2467">
        <w:rPr>
          <w:noProof/>
          <w:shd w:val="clear" w:color="auto" w:fill="FFFFFF"/>
        </w:rPr>
        <w:lastRenderedPageBreak/>
        <w:drawing>
          <wp:anchor distT="0" distB="0" distL="114300" distR="114300" simplePos="0" relativeHeight="251894784" behindDoc="1" locked="0" layoutInCell="1" allowOverlap="1" wp14:anchorId="6BB8D031" wp14:editId="2C17E9CE">
            <wp:simplePos x="0" y="0"/>
            <wp:positionH relativeFrom="column">
              <wp:posOffset>3714962</wp:posOffset>
            </wp:positionH>
            <wp:positionV relativeFrom="paragraph">
              <wp:posOffset>316230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C38" w:rsidRPr="00070004" w:rsidRDefault="00CB0C38" w:rsidP="00CB0C38">
      <w:pPr>
        <w:pStyle w:val="ListParagraph"/>
        <w:spacing w:line="480" w:lineRule="auto"/>
        <w:ind w:left="0"/>
        <w:rPr>
          <w:b/>
          <w:shd w:val="clear" w:color="auto" w:fill="FFFFFF"/>
        </w:rPr>
      </w:pPr>
      <w:r w:rsidRPr="00070004">
        <w:rPr>
          <w:b/>
          <w:shd w:val="clear" w:color="auto" w:fill="FFFFFF"/>
        </w:rPr>
        <w:t>Conclusions</w:t>
      </w:r>
    </w:p>
    <w:p w:rsidR="00CB0C38" w:rsidRDefault="00CB0C38" w:rsidP="00CB0C38">
      <w:pPr>
        <w:pStyle w:val="ListParagraph"/>
        <w:numPr>
          <w:ilvl w:val="0"/>
          <w:numId w:val="6"/>
        </w:numPr>
        <w:spacing w:line="480" w:lineRule="auto"/>
        <w:ind w:left="0"/>
        <w:rPr>
          <w:shd w:val="clear" w:color="auto" w:fill="FFFFFF"/>
        </w:rPr>
      </w:pPr>
      <w:r>
        <w:rPr>
          <w:shd w:val="clear" w:color="auto" w:fill="FFFFFF"/>
        </w:rPr>
        <w:t>The use of HHO in gasoline engines enhances combustion efficiency, consequently reducing fuel consumption and thereby decreasing pollution.</w:t>
      </w:r>
    </w:p>
    <w:p w:rsidR="00CB0C38" w:rsidRDefault="00DF5F50" w:rsidP="00CB0C38">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895808" behindDoc="1" locked="0" layoutInCell="1" allowOverlap="1" wp14:anchorId="7447CE06" wp14:editId="01B7B917">
            <wp:simplePos x="0" y="0"/>
            <wp:positionH relativeFrom="column">
              <wp:posOffset>3336714</wp:posOffset>
            </wp:positionH>
            <wp:positionV relativeFrom="paragraph">
              <wp:posOffset>326390</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CB0C38">
        <w:rPr>
          <w:noProof/>
          <w:shd w:val="clear" w:color="auto" w:fill="FFFFFF"/>
        </w:rPr>
        <w:t>c</w:t>
      </w:r>
      <w:r w:rsidR="00CB0C38" w:rsidRPr="002E0612">
        <w:rPr>
          <w:noProof/>
          <w:shd w:val="clear" w:color="auto" w:fill="FFFFFF"/>
        </w:rPr>
        <w:t>ell</w:t>
      </w:r>
      <w:r w:rsidR="00CB0C38" w:rsidRPr="007B76D2">
        <w:rPr>
          <w:shd w:val="clear" w:color="auto" w:fill="FFFFFF"/>
        </w:rPr>
        <w:t xml:space="preserve"> is about one and </w:t>
      </w:r>
      <w:r w:rsidR="00CB0C38">
        <w:rPr>
          <w:shd w:val="clear" w:color="auto" w:fill="FFFFFF"/>
        </w:rPr>
        <w:t xml:space="preserve">a </w:t>
      </w:r>
      <w:r w:rsidR="00CB0C38" w:rsidRPr="002E0612">
        <w:rPr>
          <w:noProof/>
          <w:shd w:val="clear" w:color="auto" w:fill="FFFFFF"/>
        </w:rPr>
        <w:t>half</w:t>
      </w:r>
      <w:r w:rsidR="00CB0C38" w:rsidRPr="007B76D2">
        <w:rPr>
          <w:shd w:val="clear" w:color="auto" w:fill="FFFFFF"/>
        </w:rPr>
        <w:t xml:space="preserve"> that of the engine capacity. </w:t>
      </w:r>
    </w:p>
    <w:p w:rsidR="00CB0C38" w:rsidRDefault="00CB0C38" w:rsidP="00CB0C38">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rsidR="00CB0C38" w:rsidRPr="007B76D2" w:rsidRDefault="00DF5F50" w:rsidP="00CB0C38">
      <w:pPr>
        <w:pStyle w:val="NoSpacing"/>
        <w:spacing w:line="480" w:lineRule="auto"/>
        <w:rPr>
          <w:shd w:val="clear" w:color="auto" w:fill="FFFFFF"/>
        </w:rPr>
      </w:pPr>
      <w:r w:rsidRPr="00CE307B">
        <w:rPr>
          <w:noProof/>
          <w:shd w:val="clear" w:color="auto" w:fill="FFFFFF"/>
        </w:rPr>
        <w:drawing>
          <wp:anchor distT="0" distB="0" distL="114300" distR="114300" simplePos="0" relativeHeight="251892736" behindDoc="1" locked="0" layoutInCell="1" allowOverlap="1" wp14:anchorId="7C80AFF2" wp14:editId="6FEABFE3">
            <wp:simplePos x="0" y="0"/>
            <wp:positionH relativeFrom="column">
              <wp:posOffset>3335020</wp:posOffset>
            </wp:positionH>
            <wp:positionV relativeFrom="paragraph">
              <wp:posOffset>239607</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7B">
        <w:rPr>
          <w:noProof/>
          <w:shd w:val="clear" w:color="auto" w:fill="FFFFFF"/>
        </w:rPr>
        <w:drawing>
          <wp:anchor distT="0" distB="0" distL="114300" distR="114300" simplePos="0" relativeHeight="251893760" behindDoc="1" locked="0" layoutInCell="1" allowOverlap="1" wp14:anchorId="068E5ABF" wp14:editId="1E3C06E3">
            <wp:simplePos x="0" y="0"/>
            <wp:positionH relativeFrom="column">
              <wp:posOffset>390525</wp:posOffset>
            </wp:positionH>
            <wp:positionV relativeFrom="paragraph">
              <wp:posOffset>284269</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Pr>
          <w:shd w:val="clear" w:color="auto" w:fill="FFFFFF"/>
        </w:rPr>
        <w:t>(Ammar, 2010)</w:t>
      </w:r>
    </w:p>
    <w:p w:rsidR="00CB0C38" w:rsidRDefault="00CB0C38"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0E0A4C">
      <w:pPr>
        <w:pStyle w:val="NoSpacing"/>
      </w:pPr>
    </w:p>
    <w:p w:rsidR="00383EE2" w:rsidRDefault="00383EE2" w:rsidP="00383EE2">
      <w:pPr>
        <w:pStyle w:val="NoSpacing"/>
        <w:spacing w:line="480" w:lineRule="auto"/>
        <w:rPr>
          <w:b/>
        </w:rPr>
      </w:pPr>
    </w:p>
    <w:p w:rsidR="00383EE2" w:rsidRDefault="00383EE2" w:rsidP="00383EE2">
      <w:pPr>
        <w:pStyle w:val="NoSpacing"/>
        <w:spacing w:line="480" w:lineRule="auto"/>
        <w:rPr>
          <w:b/>
        </w:rPr>
      </w:pPr>
    </w:p>
    <w:p w:rsidR="00383EE2" w:rsidRDefault="00383EE2" w:rsidP="00383EE2">
      <w:pPr>
        <w:pStyle w:val="NoSpacing"/>
        <w:spacing w:line="480" w:lineRule="auto"/>
        <w:rPr>
          <w:b/>
        </w:rPr>
      </w:pPr>
    </w:p>
    <w:p w:rsidR="00383EE2" w:rsidRPr="00383EE2" w:rsidRDefault="00383EE2" w:rsidP="00383EE2">
      <w:pPr>
        <w:pStyle w:val="NoSpacing"/>
        <w:spacing w:line="480" w:lineRule="auto"/>
        <w:rPr>
          <w:b/>
          <w:sz w:val="36"/>
          <w:szCs w:val="36"/>
        </w:rPr>
      </w:pPr>
      <w:r w:rsidRPr="00383EE2">
        <w:rPr>
          <w:b/>
          <w:sz w:val="36"/>
          <w:szCs w:val="36"/>
        </w:rPr>
        <w:lastRenderedPageBreak/>
        <w:t>Appendix J</w:t>
      </w:r>
    </w:p>
    <w:p w:rsidR="00383EE2" w:rsidRDefault="00383EE2" w:rsidP="00383EE2">
      <w:pPr>
        <w:pStyle w:val="NoSpacing"/>
        <w:spacing w:line="480" w:lineRule="auto"/>
        <w:rPr>
          <w:b/>
        </w:rPr>
      </w:pPr>
      <w:r>
        <w:rPr>
          <w:b/>
        </w:rPr>
        <w:t>Producing a</w:t>
      </w:r>
      <w:r w:rsidRPr="00203403">
        <w:rPr>
          <w:b/>
        </w:rPr>
        <w:t xml:space="preserve"> burnable form of H</w:t>
      </w:r>
      <w:r w:rsidRPr="00203403">
        <w:rPr>
          <w:b/>
          <w:vertAlign w:val="subscript"/>
        </w:rPr>
        <w:t>2</w:t>
      </w:r>
      <w:r>
        <w:rPr>
          <w:b/>
        </w:rPr>
        <w:t xml:space="preserve"> from water easily and cheaply.</w:t>
      </w:r>
    </w:p>
    <w:p w:rsidR="00383EE2" w:rsidRDefault="00383EE2" w:rsidP="00383EE2">
      <w:pPr>
        <w:pStyle w:val="NoSpacing"/>
        <w:spacing w:line="480" w:lineRule="auto"/>
        <w:rPr>
          <w:shd w:val="clear" w:color="auto" w:fill="FFFFFF"/>
        </w:rPr>
      </w:pPr>
      <w:r w:rsidRPr="002E0612">
        <w:rPr>
          <w:noProof/>
          <w:shd w:val="clear" w:color="auto" w:fill="FFFFFF"/>
        </w:rPr>
        <w:t>As a result</w:t>
      </w:r>
      <w:r>
        <w:rPr>
          <w:noProof/>
          <w:shd w:val="clear" w:color="auto" w:fill="FFFFFF"/>
        </w:rPr>
        <w:t>,</w:t>
      </w:r>
      <w:r>
        <w:rPr>
          <w:shd w:val="clear" w:color="auto" w:fill="FFFFFF"/>
        </w:rPr>
        <w:t xml:space="preserve"> the </w:t>
      </w:r>
      <w:r w:rsidRPr="009D61AD">
        <w:rPr>
          <w:u w:val="single"/>
        </w:rPr>
        <w:t>University of Southern Queensland</w:t>
      </w:r>
      <w:r>
        <w:t xml:space="preserve"> </w:t>
      </w:r>
      <w:r>
        <w:rPr>
          <w:shd w:val="clear" w:color="auto" w:fill="FFFFFF"/>
        </w:rPr>
        <w:t>attempted to</w:t>
      </w:r>
      <w:r w:rsidRPr="00713292">
        <w:rPr>
          <w:shd w:val="clear" w:color="auto" w:fill="FFFFFF"/>
        </w:rPr>
        <w:t xml:space="preserve"> </w:t>
      </w:r>
      <w:r w:rsidRPr="009D61AD">
        <w:rPr>
          <w:i/>
          <w:shd w:val="clear" w:color="auto" w:fill="FFFFFF"/>
        </w:rPr>
        <w:t xml:space="preserve">validate the effects of </w:t>
      </w:r>
      <w:r w:rsidRPr="002E0612">
        <w:rPr>
          <w:i/>
          <w:noProof/>
          <w:shd w:val="clear" w:color="auto" w:fill="FFFFFF"/>
        </w:rPr>
        <w:t>onboard</w:t>
      </w:r>
      <w:r w:rsidRPr="009D61AD">
        <w:rPr>
          <w:i/>
          <w:shd w:val="clear" w:color="auto" w:fill="FFFFFF"/>
        </w:rPr>
        <w:t xml:space="preserve"> HHO addition on fuel economy and emissions in a 28kW diesel generator</w:t>
      </w:r>
      <w:r w:rsidRPr="00713292">
        <w:rPr>
          <w:shd w:val="clear" w:color="auto" w:fill="FFFFFF"/>
        </w:rPr>
        <w:t xml:space="preserve">. </w:t>
      </w:r>
      <w:r>
        <w:rPr>
          <w:shd w:val="clear" w:color="auto" w:fill="FFFFFF"/>
        </w:rPr>
        <w:t xml:space="preserve">The results, </w:t>
      </w:r>
      <w:r w:rsidRPr="00713292">
        <w:rPr>
          <w:shd w:val="clear" w:color="auto" w:fill="FFFFFF"/>
        </w:rPr>
        <w:t xml:space="preserve">HHO was shown to increase diesel consumption proportional to the rate of injection – up to a 5.2% increase at 55% load with 6L/min of HHO addition. </w:t>
      </w:r>
      <w:r>
        <w:rPr>
          <w:noProof/>
          <w:shd w:val="clear" w:color="auto" w:fill="FFFFFF"/>
        </w:rPr>
        <w:t>The a</w:t>
      </w:r>
      <w:r w:rsidRPr="002E0612">
        <w:rPr>
          <w:noProof/>
          <w:shd w:val="clear" w:color="auto" w:fill="FFFFFF"/>
        </w:rPr>
        <w:t>ddition</w:t>
      </w:r>
      <w:r w:rsidRPr="00713292">
        <w:rPr>
          <w:shd w:val="clear" w:color="auto" w:fill="FFFFFF"/>
        </w:rPr>
        <w:t xml:space="preserve"> of water and HHO </w:t>
      </w:r>
      <w:r>
        <w:rPr>
          <w:shd w:val="clear" w:color="auto" w:fill="FFFFFF"/>
        </w:rPr>
        <w:t xml:space="preserve">reduced </w:t>
      </w:r>
      <w:r w:rsidRPr="00713292">
        <w:rPr>
          <w:shd w:val="clear" w:color="auto" w:fill="FFFFFF"/>
        </w:rPr>
        <w:t xml:space="preserve">Oxides of nitrogen (NOx) emissions up to 11.8%. </w:t>
      </w:r>
      <w:r>
        <w:rPr>
          <w:shd w:val="clear" w:color="auto" w:fill="FFFFFF"/>
        </w:rPr>
        <w:t xml:space="preserve">It was found that </w:t>
      </w:r>
      <w:r w:rsidRPr="00713292">
        <w:rPr>
          <w:shd w:val="clear" w:color="auto" w:fill="FFFFFF"/>
        </w:rPr>
        <w:t xml:space="preserve">the thermal losses in the engine stage would outweigh the economy gains from </w:t>
      </w:r>
      <w:r w:rsidRPr="002E0612">
        <w:rPr>
          <w:noProof/>
          <w:shd w:val="clear" w:color="auto" w:fill="FFFFFF"/>
        </w:rPr>
        <w:t>onboard</w:t>
      </w:r>
      <w:r w:rsidRPr="00713292">
        <w:rPr>
          <w:shd w:val="clear" w:color="auto" w:fill="FFFFFF"/>
        </w:rPr>
        <w:t xml:space="preserve"> HHO addition.</w:t>
      </w:r>
      <w:r>
        <w:rPr>
          <w:shd w:val="clear" w:color="auto" w:fill="FFFFFF"/>
        </w:rPr>
        <w:t xml:space="preserve"> To a</w:t>
      </w:r>
      <w:r w:rsidRPr="00A95FDA">
        <w:rPr>
          <w:shd w:val="clear" w:color="auto" w:fill="FFFFFF"/>
        </w:rPr>
        <w:t>ccurately automate and data-log the experiment an industrial control system</w:t>
      </w:r>
      <w:r>
        <w:rPr>
          <w:shd w:val="clear" w:color="auto" w:fill="FFFFFF"/>
        </w:rPr>
        <w:t xml:space="preserve"> was used. </w:t>
      </w:r>
    </w:p>
    <w:p w:rsidR="00383EE2" w:rsidRPr="00D5334E" w:rsidRDefault="00383EE2" w:rsidP="00383EE2">
      <w:pPr>
        <w:pStyle w:val="NoSpacing"/>
        <w:spacing w:line="480" w:lineRule="auto"/>
      </w:pPr>
      <w:r>
        <w:t>Review,</w:t>
      </w:r>
      <w:r w:rsidRPr="00D5334E">
        <w:t xml:space="preserve"> </w:t>
      </w:r>
    </w:p>
    <w:p w:rsidR="00383EE2" w:rsidRDefault="00383EE2" w:rsidP="00383EE2">
      <w:pPr>
        <w:pStyle w:val="NoSpacing"/>
        <w:spacing w:line="480" w:lineRule="auto"/>
      </w:pPr>
      <w:r w:rsidRPr="009D61AD">
        <w:rPr>
          <w:u w:val="single"/>
        </w:rPr>
        <w:t>Adnan et al</w:t>
      </w:r>
      <w:r>
        <w:t xml:space="preserve"> </w:t>
      </w:r>
      <w:r w:rsidRPr="00A95FDA">
        <w:t>found gaseous hydrogen injection rate of 20L/min at standard temperature and pressure (STP) doubled oxides of nitrogen (NOx) emission</w:t>
      </w:r>
      <w:r>
        <w:t>.</w:t>
      </w:r>
      <w:r w:rsidRPr="00A95FDA">
        <w:t xml:space="preserve"> </w:t>
      </w:r>
      <w:r>
        <w:t xml:space="preserve"> Also due to the amount of current used in this experiment the generator is left with only about</w:t>
      </w:r>
      <w:r w:rsidRPr="00A95FDA">
        <w:t xml:space="preserve"> 29% of the engines power </w:t>
      </w:r>
      <w:r>
        <w:t xml:space="preserve">available </w:t>
      </w:r>
      <w:r w:rsidRPr="00A95FDA">
        <w:t xml:space="preserve">for useful work, </w:t>
      </w:r>
      <w:r>
        <w:t xml:space="preserve">this </w:t>
      </w:r>
      <w:r w:rsidRPr="00A95FDA">
        <w:t xml:space="preserve"> dramatically increasing diesel consumption</w:t>
      </w:r>
      <w:r>
        <w:t xml:space="preserve"> (Adnan et al, 2009)</w:t>
      </w:r>
      <w:r w:rsidRPr="00A95FDA">
        <w:t>.</w:t>
      </w:r>
      <w:r>
        <w:t xml:space="preserve"> The Bose and Maji</w:t>
      </w:r>
      <w:r w:rsidRPr="00A95FDA">
        <w:t xml:space="preserve"> </w:t>
      </w:r>
      <w:r>
        <w:t xml:space="preserve">experiments supported these findings and showed </w:t>
      </w:r>
      <w:r w:rsidRPr="00A95FDA">
        <w:t>NOx emissions increased 70% and 90% at 20% and 40% load respectively due to hydrogen injection. The efficiency of the diesel engine increased due to the increased lean limit and flame speed due to the properties of hydrogen combustion</w:t>
      </w:r>
      <w:r>
        <w:t xml:space="preserve"> (Bose, Maji, 2009).</w:t>
      </w:r>
      <w:r w:rsidRPr="00A21A41">
        <w:rPr>
          <w:noProof/>
        </w:rPr>
        <w:drawing>
          <wp:anchor distT="0" distB="0" distL="114300" distR="114300" simplePos="0" relativeHeight="251911168" behindDoc="1" locked="0" layoutInCell="1" allowOverlap="1" wp14:anchorId="36595BEA" wp14:editId="1D280371">
            <wp:simplePos x="0" y="0"/>
            <wp:positionH relativeFrom="column">
              <wp:posOffset>0</wp:posOffset>
            </wp:positionH>
            <wp:positionV relativeFrom="paragraph">
              <wp:posOffset>1016635</wp:posOffset>
            </wp:positionV>
            <wp:extent cx="2103120" cy="1998345"/>
            <wp:effectExtent l="0" t="0" r="0" b="1905"/>
            <wp:wrapTight wrapText="bothSides">
              <wp:wrapPolygon edited="0">
                <wp:start x="0" y="0"/>
                <wp:lineTo x="0" y="21415"/>
                <wp:lineTo x="21326" y="21415"/>
                <wp:lineTo x="2132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0312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Lilik</w:t>
      </w:r>
      <w:r w:rsidRPr="00A21A41">
        <w:t xml:space="preserve"> </w:t>
      </w:r>
      <w:r>
        <w:t>t</w:t>
      </w:r>
      <w:r w:rsidRPr="00A21A41">
        <w:t>ested the effects of small</w:t>
      </w:r>
      <w:r>
        <w:t>er</w:t>
      </w:r>
      <w:r w:rsidRPr="00A21A41">
        <w:t xml:space="preserve"> ratios of hydrogen injection shown in Table 1. H</w:t>
      </w:r>
      <w:r w:rsidRPr="00D5334E">
        <w:rPr>
          <w:vertAlign w:val="subscript"/>
        </w:rPr>
        <w:t>2</w:t>
      </w:r>
      <w:r>
        <w:t xml:space="preserve"> had a negative impact</w:t>
      </w:r>
      <w:r w:rsidRPr="00A21A41">
        <w:t>. The hydrogen injection in the turbo diesel engine had the opposite effect on diesel consumption</w:t>
      </w:r>
      <w:r>
        <w:t xml:space="preserve"> showing a decrease in fuel economy (Lilik, 2010).</w:t>
      </w:r>
    </w:p>
    <w:p w:rsidR="00383EE2" w:rsidRDefault="00383EE2" w:rsidP="00383EE2">
      <w:pPr>
        <w:spacing w:line="480" w:lineRule="auto"/>
      </w:pPr>
      <w:r>
        <w:lastRenderedPageBreak/>
        <w:t>It was felt that a</w:t>
      </w:r>
      <w:r w:rsidRPr="00A21A41">
        <w:t xml:space="preserve"> small rate of water injection could offset cylinder temperature</w:t>
      </w:r>
      <w:r>
        <w:t>s</w:t>
      </w:r>
      <w:r w:rsidRPr="00A21A41">
        <w:t xml:space="preserve"> created from hydrogen and therefore reduce NOx emissions. </w:t>
      </w:r>
      <w:r>
        <w:t xml:space="preserve">As a result, </w:t>
      </w:r>
      <w:r w:rsidRPr="002E0612">
        <w:rPr>
          <w:noProof/>
        </w:rPr>
        <w:t>Tauzia</w:t>
      </w:r>
      <w:r w:rsidRPr="0071373A">
        <w:t xml:space="preserve"> et al </w:t>
      </w:r>
      <w:r>
        <w:t>c</w:t>
      </w:r>
      <w:r w:rsidRPr="0071373A">
        <w:t xml:space="preserve">ompared the effects of EGR and water injection. </w:t>
      </w:r>
      <w:r>
        <w:t>This</w:t>
      </w:r>
      <w:r w:rsidRPr="0071373A">
        <w:t xml:space="preserve"> was more effective for reducing NOx emissions</w:t>
      </w:r>
      <w:r>
        <w:t xml:space="preserve">. </w:t>
      </w:r>
      <w:r w:rsidRPr="0071373A">
        <w:t>NOx was reduced by 50</w:t>
      </w:r>
      <w:r>
        <w:t xml:space="preserve">%. </w:t>
      </w:r>
      <w:r w:rsidRPr="0071373A">
        <w:t xml:space="preserve">Either water injection alone or </w:t>
      </w:r>
      <w:r w:rsidRPr="002E0612">
        <w:rPr>
          <w:noProof/>
        </w:rPr>
        <w:t>onboard</w:t>
      </w:r>
      <w:r w:rsidRPr="0071373A">
        <w:t xml:space="preserve"> HHO addition alone both appear to reduce fuel economy of the diesel engines</w:t>
      </w:r>
      <w:r>
        <w:t xml:space="preserve"> (</w:t>
      </w:r>
      <w:r w:rsidRPr="0071373A">
        <w:t>Tauzia et al</w:t>
      </w:r>
      <w:r>
        <w:t>, 2010).</w:t>
      </w:r>
      <w:r w:rsidRPr="0071373A">
        <w:t xml:space="preserve"> </w:t>
      </w:r>
      <w:r>
        <w:t xml:space="preserve"> Cameron found that there are no reliable indicators that </w:t>
      </w:r>
      <w:r w:rsidRPr="002E0612">
        <w:rPr>
          <w:noProof/>
        </w:rPr>
        <w:t>onboard</w:t>
      </w:r>
      <w:r>
        <w:t xml:space="preserve"> HHO has the potential to decrease diesel fuel consumption in a naturally aspirated generator based on the literature reviewed. The problem seemed to be the amount of energy it took to make the HHO was offsetting the contributing factors. He further found that </w:t>
      </w:r>
      <w:r w:rsidRPr="0071373A">
        <w:t xml:space="preserve">HHO needs to be produced </w:t>
      </w:r>
      <w:r w:rsidRPr="002E0612">
        <w:rPr>
          <w:noProof/>
        </w:rPr>
        <w:t>onboard</w:t>
      </w:r>
      <w:r w:rsidRPr="0071373A">
        <w:t xml:space="preserve"> and on-demand </w:t>
      </w:r>
      <w:r>
        <w:t xml:space="preserve">and </w:t>
      </w:r>
      <w:r w:rsidRPr="0071373A">
        <w:t xml:space="preserve">factors </w:t>
      </w:r>
      <w:r>
        <w:t xml:space="preserve">of fuel and efficiency are </w:t>
      </w:r>
      <w:r w:rsidRPr="0071373A">
        <w:t>connected</w:t>
      </w:r>
      <w:r>
        <w:t xml:space="preserve"> to the water content in HHO and </w:t>
      </w:r>
      <w:r w:rsidRPr="0071373A">
        <w:t>added water injection.</w:t>
      </w:r>
    </w:p>
    <w:p w:rsidR="00383EE2" w:rsidRDefault="00383EE2" w:rsidP="00383EE2">
      <w:r>
        <w:t>Facts</w:t>
      </w:r>
    </w:p>
    <w:p w:rsidR="00383EE2" w:rsidRPr="00141A64" w:rsidRDefault="00383EE2" w:rsidP="00383EE2">
      <w:pPr>
        <w:pStyle w:val="ListParagraph"/>
        <w:numPr>
          <w:ilvl w:val="0"/>
          <w:numId w:val="27"/>
        </w:numPr>
        <w:spacing w:line="480" w:lineRule="auto"/>
        <w:rPr>
          <w:shd w:val="clear" w:color="auto" w:fill="FFFFFF"/>
        </w:rPr>
      </w:pPr>
      <w:r w:rsidRPr="00141A64">
        <w:rPr>
          <w:shd w:val="clear" w:color="auto" w:fill="FFFFFF"/>
        </w:rPr>
        <w:t xml:space="preserve">Adding additives. 2. HHO technology 3. Charcoal absorption to reduce the CO, HC and 4. A NaOH silencer to reduce more than </w:t>
      </w:r>
      <w:r w:rsidRPr="00141A64">
        <w:rPr>
          <w:noProof/>
          <w:shd w:val="clear" w:color="auto" w:fill="FFFFFF"/>
        </w:rPr>
        <w:t>two-thirds</w:t>
      </w:r>
      <w:r w:rsidRPr="00141A64">
        <w:rPr>
          <w:shd w:val="clear" w:color="auto" w:fill="FFFFFF"/>
        </w:rPr>
        <w:t xml:space="preserve"> or carbon dioxide.</w:t>
      </w:r>
    </w:p>
    <w:p w:rsidR="00383EE2" w:rsidRDefault="00383EE2" w:rsidP="00383EE2">
      <w:pPr>
        <w:pStyle w:val="NoSpacing"/>
        <w:numPr>
          <w:ilvl w:val="0"/>
          <w:numId w:val="27"/>
        </w:numPr>
        <w:spacing w:line="480" w:lineRule="auto"/>
      </w:pPr>
      <w:r w:rsidRPr="00DD52AB">
        <w:rPr>
          <w:u w:val="single"/>
        </w:rPr>
        <w:t>Masood et al</w:t>
      </w:r>
      <w:r>
        <w:t xml:space="preserve"> studies found that though </w:t>
      </w:r>
      <w:r w:rsidRPr="00500C6F">
        <w:t>power</w:t>
      </w:r>
      <w:r>
        <w:t xml:space="preserve"> </w:t>
      </w:r>
      <w:r w:rsidRPr="00500C6F">
        <w:t xml:space="preserve">output </w:t>
      </w:r>
      <w:r>
        <w:t>of an</w:t>
      </w:r>
      <w:r w:rsidRPr="00500C6F">
        <w:t xml:space="preserve"> engine was 20% more than for a gasoline engine</w:t>
      </w:r>
      <w:r>
        <w:t xml:space="preserve"> </w:t>
      </w:r>
      <w:r w:rsidRPr="00500C6F">
        <w:t xml:space="preserve">and 42% more </w:t>
      </w:r>
      <w:r>
        <w:t>when using a carburetor</w:t>
      </w:r>
      <w:r w:rsidRPr="00500C6F">
        <w:t xml:space="preserve">. </w:t>
      </w:r>
      <w:r>
        <w:t xml:space="preserve">Studies further </w:t>
      </w:r>
      <w:r w:rsidRPr="00500C6F">
        <w:t xml:space="preserve">suggested this </w:t>
      </w:r>
      <w:r>
        <w:t xml:space="preserve">will </w:t>
      </w:r>
      <w:r w:rsidRPr="00500C6F">
        <w:t xml:space="preserve">lead to </w:t>
      </w:r>
      <w:r w:rsidRPr="00DD52AB">
        <w:rPr>
          <w:i/>
        </w:rPr>
        <w:t>higher NOx emissions</w:t>
      </w:r>
      <w:r>
        <w:rPr>
          <w:i/>
        </w:rPr>
        <w:t xml:space="preserve"> for injection of H</w:t>
      </w:r>
      <w:r w:rsidRPr="00DD52AB">
        <w:rPr>
          <w:i/>
          <w:vertAlign w:val="subscript"/>
        </w:rPr>
        <w:t>2</w:t>
      </w:r>
      <w:r>
        <w:rPr>
          <w:i/>
        </w:rPr>
        <w:t xml:space="preserve"> alone</w:t>
      </w:r>
      <w:r w:rsidRPr="00DD52AB">
        <w:rPr>
          <w:i/>
        </w:rPr>
        <w:t xml:space="preserve"> </w:t>
      </w:r>
      <w:r w:rsidRPr="00FD4DA6">
        <w:t>(Masood et al., 2007).</w:t>
      </w:r>
      <w:r>
        <w:t xml:space="preserve"> </w:t>
      </w:r>
    </w:p>
    <w:p w:rsidR="00383EE2" w:rsidRDefault="00383EE2" w:rsidP="00383EE2">
      <w:pPr>
        <w:pStyle w:val="ListParagraph"/>
      </w:pPr>
    </w:p>
    <w:p w:rsidR="00383EE2" w:rsidRDefault="00383EE2" w:rsidP="00383EE2">
      <w:pPr>
        <w:pStyle w:val="ListParagraph"/>
      </w:pPr>
    </w:p>
    <w:p w:rsidR="00383EE2" w:rsidRDefault="00383EE2" w:rsidP="00383EE2">
      <w:pPr>
        <w:pStyle w:val="NoSpacing"/>
        <w:spacing w:line="480" w:lineRule="auto"/>
      </w:pPr>
      <w:r>
        <w:t>Template and design,</w:t>
      </w:r>
      <w:r>
        <w:tab/>
      </w:r>
    </w:p>
    <w:p w:rsidR="00383EE2" w:rsidRDefault="00383EE2" w:rsidP="00383EE2">
      <w:pPr>
        <w:pStyle w:val="NoSpacing"/>
        <w:spacing w:line="480" w:lineRule="auto"/>
      </w:pPr>
      <w:r>
        <w:tab/>
        <w:t>A s</w:t>
      </w:r>
      <w:r w:rsidRPr="00BE5F9A">
        <w:t>odiu</w:t>
      </w:r>
      <w:r>
        <w:t xml:space="preserve">m hydroxide salt </w:t>
      </w:r>
      <w:r w:rsidRPr="00BE5F9A">
        <w:t>solution</w:t>
      </w:r>
      <w:r>
        <w:t xml:space="preserve"> </w:t>
      </w:r>
      <w:r w:rsidRPr="002E0612">
        <w:rPr>
          <w:noProof/>
        </w:rPr>
        <w:t>was</w:t>
      </w:r>
      <w:r>
        <w:t xml:space="preserve"> used for an electrolyzer.  A </w:t>
      </w:r>
      <w:r w:rsidRPr="00BE5F9A">
        <w:t xml:space="preserve">dry cell </w:t>
      </w:r>
      <w:r>
        <w:t xml:space="preserve">design with dead </w:t>
      </w:r>
      <w:r w:rsidRPr="00BE5F9A">
        <w:t>plates f</w:t>
      </w:r>
      <w:r>
        <w:t xml:space="preserve">or higher voltage electrolysis was manufactured to perform an experiment to prove the effects of </w:t>
      </w:r>
      <w:r w:rsidRPr="002E0612">
        <w:rPr>
          <w:noProof/>
        </w:rPr>
        <w:t>onboard</w:t>
      </w:r>
      <w:r>
        <w:t xml:space="preserve"> HHO and water addition to a diesel generators to enhance performance. A PLC system was used for the sake of repeatability. The key results of the test include HHO additions, water </w:t>
      </w:r>
      <w:r w:rsidRPr="002E0612">
        <w:rPr>
          <w:noProof/>
        </w:rPr>
        <w:t>injection</w:t>
      </w:r>
      <w:r>
        <w:rPr>
          <w:noProof/>
        </w:rPr>
        <w:t>,</w:t>
      </w:r>
      <w:r>
        <w:t xml:space="preserve"> and generator load along with the diesel fuel consumption and total NOx emissions. The plates in the </w:t>
      </w:r>
      <w:r>
        <w:lastRenderedPageBreak/>
        <w:t xml:space="preserve">electrolyzer are set up the same as in a car battery. The end plates were supplied </w:t>
      </w:r>
      <w:r w:rsidRPr="00947876">
        <w:rPr>
          <w:i/>
          <w:u w:val="single"/>
        </w:rPr>
        <w:t>12.5-14V DC</w:t>
      </w:r>
      <w:r>
        <w:t xml:space="preserve"> resulting </w:t>
      </w:r>
      <w:r w:rsidRPr="002B5A0E">
        <w:rPr>
          <w:i/>
          <w:u w:val="single"/>
        </w:rPr>
        <w:t xml:space="preserve">in a 2.08V to 2.33V </w:t>
      </w:r>
      <w:r>
        <w:t>drop across each successive plate in the electrolyzer. The total amperage rating was</w:t>
      </w:r>
      <w:r w:rsidRPr="00BE5F9A">
        <w:t xml:space="preserve"> </w:t>
      </w:r>
      <w:r w:rsidRPr="00947876">
        <w:rPr>
          <w:i/>
          <w:u w:val="single"/>
        </w:rPr>
        <w:t xml:space="preserve">18A connected in series and </w:t>
      </w:r>
      <w:r>
        <w:rPr>
          <w:i/>
          <w:u w:val="single"/>
        </w:rPr>
        <w:t>30A electrolyz</w:t>
      </w:r>
      <w:r w:rsidRPr="00947876">
        <w:rPr>
          <w:i/>
          <w:u w:val="single"/>
        </w:rPr>
        <w:t>ers connected in series</w:t>
      </w:r>
      <w:r>
        <w:t>.  W</w:t>
      </w:r>
      <w:r w:rsidRPr="00BE5F9A">
        <w:t>ater wa</w:t>
      </w:r>
      <w:r>
        <w:t>s pumped in at 10% of the fuel</w:t>
      </w:r>
      <w:r w:rsidRPr="00BE5F9A">
        <w:t xml:space="preserve"> consumption, </w:t>
      </w:r>
      <w:r>
        <w:t xml:space="preserve">it then was </w:t>
      </w:r>
      <w:r w:rsidRPr="00BE5F9A">
        <w:t>converted to steam and injected into the intake.</w:t>
      </w:r>
      <w:r>
        <w:t xml:space="preserve">  </w:t>
      </w:r>
      <w:r w:rsidRPr="00DE0C56">
        <w:t xml:space="preserve"> </w:t>
      </w:r>
      <w:r>
        <w:t xml:space="preserve"> A</w:t>
      </w:r>
      <w:r w:rsidRPr="00DE0C56">
        <w:t xml:space="preserve"> voltage over</w:t>
      </w:r>
      <w:r>
        <w:t xml:space="preserve"> the</w:t>
      </w:r>
      <w:r w:rsidRPr="00DE0C56">
        <w:t xml:space="preserve"> </w:t>
      </w:r>
      <w:r w:rsidRPr="002E0612">
        <w:rPr>
          <w:noProof/>
        </w:rPr>
        <w:t>potential</w:t>
      </w:r>
      <w:r w:rsidRPr="00DE0C56">
        <w:t xml:space="preserve"> of typically </w:t>
      </w:r>
      <w:r w:rsidRPr="00947876">
        <w:rPr>
          <w:i/>
          <w:u w:val="single"/>
        </w:rPr>
        <w:t>0.6V above the 1.48V</w:t>
      </w:r>
      <w:r w:rsidRPr="00DE0C56">
        <w:t xml:space="preserve"> </w:t>
      </w:r>
      <w:r>
        <w:t>thermo-</w:t>
      </w:r>
      <w:r w:rsidRPr="00DE0C56">
        <w:t>neutral voltage is required for any signif</w:t>
      </w:r>
      <w:r>
        <w:t>icant current o flow at STP</w:t>
      </w:r>
      <w:r w:rsidRPr="00DE0C56">
        <w:t>. This is due to a low reaction rate, the activation energy barrier, electrical resistance of the electrolyte and elec</w:t>
      </w:r>
      <w:r>
        <w:t xml:space="preserve">trodes, and bubble formation </w:t>
      </w:r>
      <w:r>
        <w:rPr>
          <w:sz w:val="23"/>
          <w:szCs w:val="23"/>
        </w:rPr>
        <w:t>(Zeng, Zhang, 2010)</w:t>
      </w:r>
      <w:r w:rsidRPr="00DE0C56">
        <w:t>.</w:t>
      </w:r>
    </w:p>
    <w:p w:rsidR="00383EE2" w:rsidRDefault="00383EE2" w:rsidP="00383EE2">
      <w:pPr>
        <w:pStyle w:val="NoSpacing"/>
        <w:spacing w:line="480" w:lineRule="auto"/>
      </w:pPr>
      <w:r>
        <w:t>Final Results,</w:t>
      </w:r>
    </w:p>
    <w:p w:rsidR="00383EE2" w:rsidRDefault="00383EE2" w:rsidP="00383EE2">
      <w:pPr>
        <w:pStyle w:val="NoSpacing"/>
        <w:spacing w:line="480" w:lineRule="auto"/>
      </w:pPr>
      <w:r>
        <w:tab/>
      </w:r>
      <w:r w:rsidRPr="00DE0C56">
        <w:t xml:space="preserve">HHO on-demand </w:t>
      </w:r>
      <w:r w:rsidRPr="00AD2D8E">
        <w:t>did not reduce diesel consumption</w:t>
      </w:r>
      <w:r>
        <w:t>.</w:t>
      </w:r>
      <w:r w:rsidRPr="00AD2D8E">
        <w:t xml:space="preserve"> </w:t>
      </w:r>
      <w:r w:rsidRPr="00DE0C56">
        <w:t xml:space="preserve">As the rate of HHO production increased so did the energy required to run the </w:t>
      </w:r>
      <w:r w:rsidRPr="002E0612">
        <w:rPr>
          <w:noProof/>
        </w:rPr>
        <w:t>electroly</w:t>
      </w:r>
      <w:r>
        <w:rPr>
          <w:noProof/>
        </w:rPr>
        <w:t>z</w:t>
      </w:r>
      <w:r w:rsidRPr="002E0612">
        <w:rPr>
          <w:noProof/>
        </w:rPr>
        <w:t>er</w:t>
      </w:r>
      <w:r w:rsidRPr="00DE0C56">
        <w:t>, resulting in a net loss.</w:t>
      </w:r>
      <w:r>
        <w:t xml:space="preserve">  </w:t>
      </w:r>
      <w:r w:rsidRPr="00DC46D2">
        <w:t xml:space="preserve">HHO and water injection reduced NOx between 1.3% and 11.8%. At 30% engine </w:t>
      </w:r>
      <w:r w:rsidRPr="002E0612">
        <w:rPr>
          <w:noProof/>
        </w:rPr>
        <w:t>load</w:t>
      </w:r>
      <w:r>
        <w:rPr>
          <w:noProof/>
        </w:rPr>
        <w:t>,</w:t>
      </w:r>
      <w:r w:rsidRPr="00DC46D2">
        <w:t xml:space="preserve"> NOx was most affected by HHO injection, when combined with water injection there was a total reduction of 11.8% NOx emissions</w:t>
      </w:r>
      <w:r>
        <w:t>.</w:t>
      </w:r>
    </w:p>
    <w:p w:rsidR="00383EE2" w:rsidRDefault="00383EE2" w:rsidP="00383EE2">
      <w:pPr>
        <w:pStyle w:val="NoSpacing"/>
        <w:spacing w:line="480" w:lineRule="auto"/>
      </w:pPr>
      <w:r w:rsidRPr="00BE5F9A">
        <w:rPr>
          <w:noProof/>
        </w:rPr>
        <w:drawing>
          <wp:anchor distT="0" distB="0" distL="114300" distR="114300" simplePos="0" relativeHeight="251912192" behindDoc="0" locked="0" layoutInCell="1" allowOverlap="1" wp14:anchorId="2318BAF4" wp14:editId="06C8DF43">
            <wp:simplePos x="0" y="0"/>
            <wp:positionH relativeFrom="column">
              <wp:posOffset>75203</wp:posOffset>
            </wp:positionH>
            <wp:positionV relativeFrom="paragraph">
              <wp:posOffset>272</wp:posOffset>
            </wp:positionV>
            <wp:extent cx="5791200" cy="111315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120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EE2" w:rsidRDefault="00383EE2" w:rsidP="00383EE2">
      <w:pPr>
        <w:pStyle w:val="NoSpacing"/>
        <w:spacing w:line="480" w:lineRule="auto"/>
      </w:pPr>
      <w:r>
        <w:t>Financial Analysis,</w:t>
      </w:r>
    </w:p>
    <w:p w:rsidR="00383EE2" w:rsidRDefault="00383EE2" w:rsidP="00383EE2">
      <w:pPr>
        <w:pStyle w:val="NoSpacing"/>
        <w:spacing w:line="480" w:lineRule="auto"/>
      </w:pPr>
      <w:r w:rsidRPr="00FF0809">
        <w:tab/>
      </w:r>
      <w:r>
        <w:t xml:space="preserve">However, the gains of the water injection to alleviate the problem of high NOx is a great find. Also noted it the design of the HHO Cell. Please refer to the appendix for the Cameron Data Tables. </w:t>
      </w:r>
    </w:p>
    <w:p w:rsidR="00383EE2" w:rsidRDefault="00383EE2" w:rsidP="00383EE2">
      <w:pPr>
        <w:pStyle w:val="ListParagraph"/>
      </w:pPr>
    </w:p>
    <w:p w:rsidR="00383EE2" w:rsidRDefault="00383EE2" w:rsidP="00383EE2">
      <w:pPr>
        <w:pStyle w:val="ListParagraph"/>
      </w:pPr>
    </w:p>
    <w:p w:rsidR="00383EE2" w:rsidRDefault="00383EE2" w:rsidP="00383EE2">
      <w:pPr>
        <w:pStyle w:val="ListParagraph"/>
      </w:pPr>
    </w:p>
    <w:p w:rsidR="00383EE2" w:rsidRDefault="00383EE2" w:rsidP="00383EE2">
      <w:pPr>
        <w:pStyle w:val="ListParagraph"/>
      </w:pPr>
    </w:p>
    <w:p w:rsidR="00383EE2" w:rsidRDefault="00383EE2" w:rsidP="00383EE2">
      <w:pPr>
        <w:pStyle w:val="ListParagraph"/>
      </w:pPr>
    </w:p>
    <w:p w:rsidR="00383EE2" w:rsidRDefault="00383EE2" w:rsidP="00383EE2">
      <w:pPr>
        <w:pStyle w:val="ListParagraph"/>
      </w:pPr>
    </w:p>
    <w:p w:rsidR="00383EE2" w:rsidRDefault="00383EE2" w:rsidP="00383EE2">
      <w:pPr>
        <w:pStyle w:val="ListParagraph"/>
      </w:pPr>
    </w:p>
    <w:p w:rsidR="00383EE2" w:rsidRDefault="00383EE2" w:rsidP="00383EE2">
      <w:pPr>
        <w:pStyle w:val="ListParagraph"/>
      </w:pPr>
    </w:p>
    <w:p w:rsidR="00383EE2" w:rsidRDefault="00383EE2" w:rsidP="00383EE2">
      <w:pPr>
        <w:pStyle w:val="ListParagraph"/>
      </w:pPr>
    </w:p>
    <w:p w:rsidR="00383EE2" w:rsidRDefault="00383EE2" w:rsidP="00383EE2">
      <w:pPr>
        <w:pStyle w:val="ListParagraph"/>
      </w:pPr>
    </w:p>
    <w:p w:rsidR="00383EE2" w:rsidRDefault="00383EE2" w:rsidP="00383EE2">
      <w:pPr>
        <w:pStyle w:val="ListParagraph"/>
      </w:pPr>
    </w:p>
    <w:p w:rsidR="00383EE2" w:rsidRDefault="00383EE2" w:rsidP="00383EE2">
      <w:pPr>
        <w:pStyle w:val="NoSpacing"/>
        <w:spacing w:line="480" w:lineRule="auto"/>
        <w:rPr>
          <w:shd w:val="clear" w:color="auto" w:fill="FFFFFF"/>
        </w:rPr>
      </w:pPr>
      <w:r>
        <w:t xml:space="preserve">Yalmiz </w:t>
      </w:r>
      <w:r>
        <w:rPr>
          <w:shd w:val="clear" w:color="auto" w:fill="FFFFFF"/>
        </w:rPr>
        <w:t>Template and design,</w:t>
      </w:r>
    </w:p>
    <w:p w:rsidR="00383EE2" w:rsidRDefault="00383EE2" w:rsidP="00383EE2">
      <w:pPr>
        <w:pStyle w:val="ListParagraph"/>
      </w:pPr>
    </w:p>
    <w:p w:rsidR="00383EE2" w:rsidRPr="00383EE2" w:rsidRDefault="00383EE2" w:rsidP="00383EE2">
      <w:pPr>
        <w:pStyle w:val="ListParagraph"/>
        <w:spacing w:line="480" w:lineRule="auto"/>
        <w:rPr>
          <w:shd w:val="clear" w:color="auto" w:fill="FFFFFF"/>
        </w:rPr>
      </w:pPr>
      <w:r w:rsidRPr="00383EE2">
        <w:rPr>
          <w:shd w:val="clear" w:color="auto" w:fill="FFFFFF"/>
        </w:rPr>
        <w:t xml:space="preserve">The fuel cell used in this research is basically an electrolyte cell which decomposes water into HHO.  The heat generated is due the electrolysis process so a </w:t>
      </w:r>
      <w:r w:rsidRPr="00383EE2">
        <w:rPr>
          <w:u w:val="single"/>
          <w:shd w:val="clear" w:color="auto" w:fill="FFFFFF"/>
        </w:rPr>
        <w:t>sodium bicarbonate</w:t>
      </w:r>
      <w:r w:rsidRPr="00383EE2">
        <w:rPr>
          <w:shd w:val="clear" w:color="auto" w:fill="FFFFFF"/>
        </w:rPr>
        <w:t xml:space="preserve"> is added to accelerate the decomposition. HHO has a caloric value three times that of gasoline.  Plates of stainless steel are used to prevent degradation. The effect of adding HHO gas to the air/fuel mixture on the carbon monoxide concentration is presented, in fig 4.  Using a blend of HHO gas reduces the presence of CO.   </w:t>
      </w:r>
      <w:r w:rsidRPr="00383EE2">
        <w:rPr>
          <w:noProof/>
          <w:shd w:val="clear" w:color="auto" w:fill="FFFFFF"/>
        </w:rPr>
        <w:t>The conclusion</w:t>
      </w:r>
      <w:r w:rsidRPr="00383EE2">
        <w:rPr>
          <w:shd w:val="clear" w:color="auto" w:fill="FFFFFF"/>
        </w:rPr>
        <w:t xml:space="preserve"> from the study </w:t>
      </w:r>
      <w:r w:rsidRPr="00383EE2">
        <w:rPr>
          <w:noProof/>
          <w:shd w:val="clear" w:color="auto" w:fill="FFFFFF"/>
        </w:rPr>
        <w:t>shows</w:t>
      </w:r>
      <w:r w:rsidRPr="00383EE2">
        <w:rPr>
          <w:shd w:val="clear" w:color="auto" w:fill="FFFFFF"/>
        </w:rPr>
        <w:t xml:space="preserve"> that HHO cell may be integrated easily with existing engine systems. Further, that the combustion efficiency has been enhanced when HHO gas has been introduced, consequently reducing fuel consumption.  Concentrations of nitrogen oxide have be Carbon dioxide has been reduced to 20%. NOx concertation was reduced to about 54%. </w:t>
      </w:r>
      <w:r w:rsidRPr="00383EE2">
        <w:rPr>
          <w:noProof/>
          <w:shd w:val="clear" w:color="auto" w:fill="FFFFFF"/>
        </w:rPr>
        <w:t>Finally,</w:t>
      </w:r>
      <w:r w:rsidRPr="00383EE2">
        <w:rPr>
          <w:shd w:val="clear" w:color="auto" w:fill="FFFFFF"/>
        </w:rPr>
        <w:t xml:space="preserve"> HC concentrations were highly affected by the engine speed and the presence of HHO (Yimaz et al, 2010).</w:t>
      </w:r>
    </w:p>
    <w:p w:rsidR="00383EE2" w:rsidRDefault="00383EE2" w:rsidP="00383EE2">
      <w:pPr>
        <w:pStyle w:val="ListParagraph"/>
        <w:ind w:left="90"/>
        <w:rPr>
          <w:shd w:val="clear" w:color="auto" w:fill="FFFFFF"/>
        </w:rPr>
      </w:pPr>
      <w:r>
        <w:rPr>
          <w:shd w:val="clear" w:color="auto" w:fill="FFFFFF"/>
        </w:rPr>
        <w:t>Other</w:t>
      </w:r>
      <w:r>
        <w:rPr>
          <w:shd w:val="clear" w:color="auto" w:fill="FFFFFF"/>
        </w:rPr>
        <w:t xml:space="preserve"> Misc.</w:t>
      </w:r>
      <w:bookmarkStart w:id="0" w:name="_GoBack"/>
      <w:bookmarkEnd w:id="0"/>
    </w:p>
    <w:p w:rsidR="00383EE2" w:rsidRDefault="00383EE2" w:rsidP="00383EE2">
      <w:pPr>
        <w:pStyle w:val="ListParagraph"/>
        <w:rPr>
          <w:shd w:val="clear" w:color="auto" w:fill="FFFFFF"/>
        </w:rPr>
      </w:pPr>
    </w:p>
    <w:p w:rsidR="00383EE2" w:rsidRDefault="00383EE2" w:rsidP="00383EE2">
      <w:pPr>
        <w:pStyle w:val="NoSpacing"/>
        <w:spacing w:line="480" w:lineRule="auto"/>
        <w:rPr>
          <w:shd w:val="clear" w:color="auto" w:fill="FFFFFF"/>
        </w:rPr>
      </w:pPr>
      <w:r>
        <w:rPr>
          <w:shd w:val="clear" w:color="auto" w:fill="FFFFFF"/>
        </w:rPr>
        <w:t xml:space="preserve">Studies at Mutah University include the reduction of cylinder liner wear, the filtration process, fuel mixing processes, as well as the </w:t>
      </w:r>
      <w:r w:rsidRPr="002E0612">
        <w:rPr>
          <w:noProof/>
          <w:shd w:val="clear" w:color="auto" w:fill="FFFFFF"/>
        </w:rPr>
        <w:t>introduction</w:t>
      </w:r>
      <w:r>
        <w:rPr>
          <w:shd w:val="clear" w:color="auto" w:fill="FFFFFF"/>
        </w:rPr>
        <w:t xml:space="preserve"> of the HHO fuel cell (FC).  In the theoretical background, in “Properties of hydrogen” </w:t>
      </w:r>
      <w:r w:rsidRPr="002E0612">
        <w:rPr>
          <w:noProof/>
          <w:u w:val="single"/>
          <w:shd w:val="clear" w:color="auto" w:fill="FFFFFF"/>
        </w:rPr>
        <w:t>Momirlan</w:t>
      </w:r>
      <w:r>
        <w:rPr>
          <w:shd w:val="clear" w:color="auto" w:fill="FFFFFF"/>
        </w:rPr>
        <w:t xml:space="preserve"> </w:t>
      </w:r>
      <w:r w:rsidRPr="00963D3E">
        <w:rPr>
          <w:i/>
          <w:shd w:val="clear" w:color="auto" w:fill="FFFFFF"/>
        </w:rPr>
        <w:t>elaborated upon the hydrogen H</w:t>
      </w:r>
      <w:r w:rsidRPr="00963D3E">
        <w:rPr>
          <w:i/>
          <w:shd w:val="clear" w:color="auto" w:fill="FFFFFF"/>
          <w:vertAlign w:val="subscript"/>
        </w:rPr>
        <w:t>2</w:t>
      </w:r>
      <w:r w:rsidRPr="00963D3E">
        <w:rPr>
          <w:i/>
          <w:shd w:val="clear" w:color="auto" w:fill="FFFFFF"/>
        </w:rPr>
        <w:t xml:space="preserve"> technology</w:t>
      </w:r>
      <w:r>
        <w:rPr>
          <w:shd w:val="clear" w:color="auto" w:fill="FFFFFF"/>
        </w:rPr>
        <w:t>, economics and the environmental impact on the world at the end of the 20</w:t>
      </w:r>
      <w:r w:rsidRPr="00D9619B">
        <w:rPr>
          <w:shd w:val="clear" w:color="auto" w:fill="FFFFFF"/>
          <w:vertAlign w:val="superscript"/>
        </w:rPr>
        <w:t>th</w:t>
      </w:r>
      <w:r>
        <w:rPr>
          <w:shd w:val="clear" w:color="auto" w:fill="FFFFFF"/>
        </w:rPr>
        <w:t xml:space="preserve"> century.  In the 21</w:t>
      </w:r>
      <w:r w:rsidRPr="00D9619B">
        <w:rPr>
          <w:shd w:val="clear" w:color="auto" w:fill="FFFFFF"/>
          <w:vertAlign w:val="superscript"/>
        </w:rPr>
        <w:t>st</w:t>
      </w:r>
      <w:r>
        <w:rPr>
          <w:shd w:val="clear" w:color="auto" w:fill="FFFFFF"/>
        </w:rPr>
        <w:t xml:space="preserve"> century studies have been centering on browns gas or HHO (Momirlan, Veziroglu, 2002).  </w:t>
      </w:r>
    </w:p>
    <w:p w:rsidR="00383EE2" w:rsidRDefault="00383EE2" w:rsidP="00383EE2">
      <w:pPr>
        <w:pStyle w:val="NoSpacing"/>
        <w:spacing w:line="480" w:lineRule="auto"/>
        <w:rPr>
          <w:shd w:val="clear" w:color="auto" w:fill="FFFFFF"/>
        </w:rPr>
      </w:pPr>
      <w:r>
        <w:rPr>
          <w:shd w:val="clear" w:color="auto" w:fill="FFFFFF"/>
        </w:rPr>
        <w:tab/>
      </w:r>
      <w:r w:rsidRPr="00BA6FA1">
        <w:rPr>
          <w:u w:val="single"/>
          <w:shd w:val="clear" w:color="auto" w:fill="FFFFFF"/>
        </w:rPr>
        <w:t>Dunn</w:t>
      </w:r>
      <w:r>
        <w:rPr>
          <w:shd w:val="clear" w:color="auto" w:fill="FFFFFF"/>
        </w:rPr>
        <w:t xml:space="preserve"> in his paper talked about how the decisions made today will likely determine which countries and companies </w:t>
      </w:r>
      <w:r w:rsidRPr="00963D3E">
        <w:rPr>
          <w:i/>
          <w:shd w:val="clear" w:color="auto" w:fill="FFFFFF"/>
        </w:rPr>
        <w:t>seize the enormous political power and economic prizes</w:t>
      </w:r>
      <w:r>
        <w:rPr>
          <w:shd w:val="clear" w:color="auto" w:fill="FFFFFF"/>
        </w:rPr>
        <w:t xml:space="preserve"> associated with the hydrogen age now downing (Dunn, 2002).  </w:t>
      </w:r>
    </w:p>
    <w:p w:rsidR="00383EE2" w:rsidRDefault="00383EE2" w:rsidP="00383EE2">
      <w:pPr>
        <w:pStyle w:val="NoSpacing"/>
        <w:spacing w:line="480" w:lineRule="auto"/>
        <w:rPr>
          <w:shd w:val="clear" w:color="auto" w:fill="FFFFFF"/>
        </w:rPr>
      </w:pPr>
      <w:r>
        <w:rPr>
          <w:shd w:val="clear" w:color="auto" w:fill="FFFFFF"/>
        </w:rPr>
        <w:lastRenderedPageBreak/>
        <w:tab/>
      </w:r>
      <w:r w:rsidRPr="002E0612">
        <w:rPr>
          <w:noProof/>
          <w:u w:val="single"/>
          <w:shd w:val="clear" w:color="auto" w:fill="FFFFFF"/>
        </w:rPr>
        <w:t>Schulti</w:t>
      </w:r>
      <w:r w:rsidRPr="00BA6FA1">
        <w:rPr>
          <w:u w:val="single"/>
          <w:shd w:val="clear" w:color="auto" w:fill="FFFFFF"/>
        </w:rPr>
        <w:t xml:space="preserve"> et al</w:t>
      </w:r>
      <w:r>
        <w:rPr>
          <w:shd w:val="clear" w:color="auto" w:fill="FFFFFF"/>
        </w:rPr>
        <w:t xml:space="preserve"> done studies on acceptance, risk perception and customer satisfaction gave suggestions on </w:t>
      </w:r>
      <w:r w:rsidRPr="00963D3E">
        <w:rPr>
          <w:i/>
          <w:shd w:val="clear" w:color="auto" w:fill="FFFFFF"/>
        </w:rPr>
        <w:t>how to use marketing methods</w:t>
      </w:r>
      <w:r>
        <w:rPr>
          <w:shd w:val="clear" w:color="auto" w:fill="FFFFFF"/>
        </w:rPr>
        <w:t xml:space="preserve">, education </w:t>
      </w:r>
      <w:r w:rsidRPr="002E0612">
        <w:rPr>
          <w:noProof/>
          <w:shd w:val="clear" w:color="auto" w:fill="FFFFFF"/>
        </w:rPr>
        <w:t>projects</w:t>
      </w:r>
      <w:r>
        <w:rPr>
          <w:noProof/>
          <w:shd w:val="clear" w:color="auto" w:fill="FFFFFF"/>
        </w:rPr>
        <w:t>,</w:t>
      </w:r>
      <w:r>
        <w:rPr>
          <w:shd w:val="clear" w:color="auto" w:fill="FFFFFF"/>
        </w:rPr>
        <w:t xml:space="preserve"> and product exposure in order to attain the successful introduction of hydrogen as an alternative fuel (Schulti et al, 2004). </w:t>
      </w:r>
    </w:p>
    <w:p w:rsidR="00383EE2" w:rsidRDefault="00383EE2" w:rsidP="00383EE2">
      <w:pPr>
        <w:pStyle w:val="NoSpacing"/>
        <w:spacing w:line="480" w:lineRule="auto"/>
        <w:rPr>
          <w:shd w:val="clear" w:color="auto" w:fill="FFFFFF"/>
        </w:rPr>
      </w:pPr>
      <w:r>
        <w:rPr>
          <w:shd w:val="clear" w:color="auto" w:fill="FFFFFF"/>
        </w:rPr>
        <w:tab/>
      </w:r>
      <w:r w:rsidRPr="00BA6FA1">
        <w:rPr>
          <w:u w:val="single"/>
          <w:shd w:val="clear" w:color="auto" w:fill="FFFFFF"/>
        </w:rPr>
        <w:t>Hekkert et al</w:t>
      </w:r>
      <w:r>
        <w:rPr>
          <w:shd w:val="clear" w:color="auto" w:fill="FFFFFF"/>
        </w:rPr>
        <w:t xml:space="preserve"> </w:t>
      </w:r>
      <w:r w:rsidRPr="002E0612">
        <w:rPr>
          <w:noProof/>
          <w:shd w:val="clear" w:color="auto" w:fill="FFFFFF"/>
        </w:rPr>
        <w:t>discusses</w:t>
      </w:r>
      <w:r>
        <w:rPr>
          <w:shd w:val="clear" w:color="auto" w:fill="FFFFFF"/>
        </w:rPr>
        <w:t xml:space="preserve"> the role of governments in the transition to hydrogen (Hekkert et al, 2005).  </w:t>
      </w:r>
    </w:p>
    <w:p w:rsidR="00383EE2" w:rsidRDefault="00383EE2" w:rsidP="00383EE2">
      <w:pPr>
        <w:pStyle w:val="ListParagraph"/>
      </w:pPr>
    </w:p>
    <w:p w:rsidR="00383EE2" w:rsidRDefault="00383EE2" w:rsidP="00383EE2">
      <w:pPr>
        <w:pStyle w:val="ListParagraph"/>
      </w:pPr>
    </w:p>
    <w:p w:rsidR="00383EE2" w:rsidRPr="00070004" w:rsidRDefault="00383EE2" w:rsidP="00383EE2">
      <w:pPr>
        <w:spacing w:line="480" w:lineRule="auto"/>
        <w:rPr>
          <w:b/>
          <w:shd w:val="clear" w:color="auto" w:fill="FFFFFF"/>
        </w:rPr>
      </w:pPr>
      <w:r w:rsidRPr="002E0612">
        <w:rPr>
          <w:b/>
          <w:noProof/>
          <w:shd w:val="clear" w:color="auto" w:fill="FFFFFF"/>
        </w:rPr>
        <w:t>Biodiesel</w:t>
      </w:r>
    </w:p>
    <w:p w:rsidR="00383EE2" w:rsidRDefault="00383EE2" w:rsidP="00383EE2">
      <w:pPr>
        <w:spacing w:line="480" w:lineRule="auto"/>
        <w:rPr>
          <w:shd w:val="clear" w:color="auto" w:fill="FFFFFF"/>
        </w:rPr>
      </w:pPr>
      <w:r w:rsidRPr="002A3389">
        <w:rPr>
          <w:noProof/>
          <w:shd w:val="clear" w:color="auto" w:fill="FFFFFF"/>
        </w:rPr>
        <w:drawing>
          <wp:anchor distT="0" distB="0" distL="114300" distR="114300" simplePos="0" relativeHeight="251913216" behindDoc="1" locked="0" layoutInCell="1" allowOverlap="1" wp14:anchorId="6329BECA" wp14:editId="53894717">
            <wp:simplePos x="0" y="0"/>
            <wp:positionH relativeFrom="column">
              <wp:posOffset>3760924</wp:posOffset>
            </wp:positionH>
            <wp:positionV relativeFrom="paragraph">
              <wp:posOffset>0</wp:posOffset>
            </wp:positionV>
            <wp:extent cx="2114550" cy="1596390"/>
            <wp:effectExtent l="0" t="0" r="0" b="3810"/>
            <wp:wrapTight wrapText="bothSides">
              <wp:wrapPolygon edited="0">
                <wp:start x="0" y="0"/>
                <wp:lineTo x="0" y="21394"/>
                <wp:lineTo x="21405" y="21394"/>
                <wp:lineTo x="2140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1455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r>
      <w:r w:rsidRPr="002E0612">
        <w:rPr>
          <w:noProof/>
          <w:shd w:val="clear" w:color="auto" w:fill="FFFFFF"/>
        </w:rPr>
        <w:t>Biodiesel</w:t>
      </w:r>
      <w:r>
        <w:rPr>
          <w:shd w:val="clear" w:color="auto" w:fill="FFFFFF"/>
        </w:rPr>
        <w:t xml:space="preserve"> is a clean burning mono-alkyl ester-based fuel very close the consistency of </w:t>
      </w:r>
      <w:r w:rsidRPr="002E0612">
        <w:rPr>
          <w:noProof/>
          <w:shd w:val="clear" w:color="auto" w:fill="FFFFFF"/>
        </w:rPr>
        <w:t>fossil</w:t>
      </w:r>
      <w:r>
        <w:rPr>
          <w:noProof/>
          <w:shd w:val="clear" w:color="auto" w:fill="FFFFFF"/>
        </w:rPr>
        <w:t>-</w:t>
      </w:r>
      <w:r w:rsidRPr="002E0612">
        <w:rPr>
          <w:noProof/>
          <w:shd w:val="clear" w:color="auto" w:fill="FFFFFF"/>
        </w:rPr>
        <w:t>based</w:t>
      </w:r>
      <w:r>
        <w:rPr>
          <w:shd w:val="clear" w:color="auto" w:fill="FFFFFF"/>
        </w:rPr>
        <w:t xml:space="preserve"> diesel but is made from renewable sources such as vegetable oils and animal fats.   </w:t>
      </w:r>
    </w:p>
    <w:p w:rsidR="00383EE2" w:rsidRDefault="00383EE2" w:rsidP="00383EE2">
      <w:pPr>
        <w:pStyle w:val="ListParagraph"/>
        <w:spacing w:line="480" w:lineRule="auto"/>
        <w:ind w:left="0"/>
        <w:rPr>
          <w:shd w:val="clear" w:color="auto" w:fill="FFFFFF"/>
        </w:rPr>
      </w:pPr>
      <w:r>
        <w:rPr>
          <w:shd w:val="clear" w:color="auto" w:fill="FFFFFF"/>
        </w:rPr>
        <w:t xml:space="preserve">Findings. (list is </w:t>
      </w:r>
      <w:r w:rsidRPr="002E0612">
        <w:rPr>
          <w:noProof/>
          <w:shd w:val="clear" w:color="auto" w:fill="FFFFFF"/>
        </w:rPr>
        <w:t>taken</w:t>
      </w:r>
      <w:r>
        <w:rPr>
          <w:shd w:val="clear" w:color="auto" w:fill="FFFFFF"/>
        </w:rPr>
        <w:t xml:space="preserve"> from original paper)</w:t>
      </w:r>
      <w:r w:rsidRPr="00DD52AB">
        <w:rPr>
          <w:shd w:val="clear" w:color="auto" w:fill="FFFFFF"/>
        </w:rPr>
        <w:t xml:space="preserve"> </w:t>
      </w:r>
      <w:r>
        <w:rPr>
          <w:shd w:val="clear" w:color="auto" w:fill="FFFFFF"/>
        </w:rPr>
        <w:t>(Durairai et al, 2012).</w:t>
      </w:r>
    </w:p>
    <w:p w:rsidR="00383EE2" w:rsidRDefault="00383EE2" w:rsidP="00383EE2">
      <w:pPr>
        <w:pStyle w:val="ListParagraph"/>
      </w:pPr>
    </w:p>
    <w:p w:rsidR="00383EE2" w:rsidRDefault="00383EE2" w:rsidP="00383EE2">
      <w:pPr>
        <w:pStyle w:val="ListParagraph"/>
      </w:pPr>
    </w:p>
    <w:p w:rsidR="00383EE2" w:rsidRDefault="00383EE2" w:rsidP="00383EE2">
      <w:pPr>
        <w:spacing w:line="480" w:lineRule="auto"/>
        <w:rPr>
          <w:shd w:val="clear" w:color="auto" w:fill="FFFFFF"/>
        </w:rPr>
      </w:pPr>
    </w:p>
    <w:p w:rsidR="00383EE2" w:rsidRDefault="00383EE2" w:rsidP="00383EE2">
      <w:pPr>
        <w:pStyle w:val="ListParagraph"/>
        <w:numPr>
          <w:ilvl w:val="0"/>
          <w:numId w:val="4"/>
        </w:numPr>
        <w:spacing w:line="480" w:lineRule="auto"/>
        <w:ind w:left="0"/>
        <w:rPr>
          <w:shd w:val="clear" w:color="auto" w:fill="FFFFFF"/>
        </w:rPr>
      </w:pPr>
      <w:r>
        <w:rPr>
          <w:shd w:val="clear" w:color="auto" w:fill="FFFFFF"/>
        </w:rPr>
        <w:t>The HHO/Bio-diesel shows evidence of producing low emissions and higher thermal efficiency.</w:t>
      </w:r>
    </w:p>
    <w:p w:rsidR="00383EE2" w:rsidRDefault="00383EE2" w:rsidP="00383EE2">
      <w:pPr>
        <w:pStyle w:val="ListParagraph"/>
        <w:numPr>
          <w:ilvl w:val="0"/>
          <w:numId w:val="4"/>
        </w:numPr>
        <w:spacing w:line="480" w:lineRule="auto"/>
        <w:ind w:left="0"/>
        <w:rPr>
          <w:shd w:val="clear" w:color="auto" w:fill="FFFFFF"/>
        </w:rPr>
      </w:pPr>
      <w:r>
        <w:rPr>
          <w:shd w:val="clear" w:color="auto" w:fill="FFFFFF"/>
        </w:rPr>
        <w:t>Reduces the formation of unburned hydrocarbons and reduces the unburned fuel in the combustion chamber.</w:t>
      </w:r>
    </w:p>
    <w:p w:rsidR="00383EE2" w:rsidRDefault="00383EE2" w:rsidP="00383EE2">
      <w:pPr>
        <w:pStyle w:val="ListParagraph"/>
        <w:numPr>
          <w:ilvl w:val="0"/>
          <w:numId w:val="4"/>
        </w:numPr>
        <w:spacing w:line="480" w:lineRule="auto"/>
        <w:ind w:left="0"/>
        <w:rPr>
          <w:shd w:val="clear" w:color="auto" w:fill="FFFFFF"/>
        </w:rPr>
      </w:pPr>
      <w:r>
        <w:rPr>
          <w:shd w:val="clear" w:color="auto" w:fill="FFFFFF"/>
        </w:rPr>
        <w:t xml:space="preserve">Due to this the combustion process will be </w:t>
      </w:r>
      <w:r w:rsidRPr="002E0612">
        <w:rPr>
          <w:noProof/>
          <w:shd w:val="clear" w:color="auto" w:fill="FFFFFF"/>
        </w:rPr>
        <w:t>done</w:t>
      </w:r>
      <w:r>
        <w:rPr>
          <w:shd w:val="clear" w:color="auto" w:fill="FFFFFF"/>
        </w:rPr>
        <w:t xml:space="preserve"> in an </w:t>
      </w:r>
      <w:r w:rsidRPr="002E0612">
        <w:rPr>
          <w:noProof/>
          <w:shd w:val="clear" w:color="auto" w:fill="FFFFFF"/>
        </w:rPr>
        <w:t>efficient</w:t>
      </w:r>
      <w:r>
        <w:rPr>
          <w:shd w:val="clear" w:color="auto" w:fill="FFFFFF"/>
        </w:rPr>
        <w:t xml:space="preserve"> manner and the hydrogen is four times highly effective when compared to ordinary fuels. </w:t>
      </w:r>
    </w:p>
    <w:p w:rsidR="00383EE2" w:rsidRDefault="00383EE2" w:rsidP="00383EE2">
      <w:pPr>
        <w:pStyle w:val="ListParagraph"/>
        <w:numPr>
          <w:ilvl w:val="0"/>
          <w:numId w:val="4"/>
        </w:numPr>
        <w:spacing w:line="480" w:lineRule="auto"/>
        <w:ind w:left="0"/>
        <w:rPr>
          <w:shd w:val="clear" w:color="auto" w:fill="FFFFFF"/>
        </w:rPr>
      </w:pPr>
      <w:r>
        <w:rPr>
          <w:shd w:val="clear" w:color="auto" w:fill="FFFFFF"/>
        </w:rPr>
        <w:t xml:space="preserve">Due to this it will increase the combustion reaction and lead to an </w:t>
      </w:r>
      <w:r w:rsidRPr="002E0612">
        <w:rPr>
          <w:noProof/>
          <w:shd w:val="clear" w:color="auto" w:fill="FFFFFF"/>
        </w:rPr>
        <w:t>increase</w:t>
      </w:r>
      <w:r>
        <w:rPr>
          <w:shd w:val="clear" w:color="auto" w:fill="FFFFFF"/>
        </w:rPr>
        <w:t xml:space="preserve"> in efficiency and torque, and </w:t>
      </w:r>
      <w:r w:rsidRPr="002E0612">
        <w:rPr>
          <w:noProof/>
          <w:shd w:val="clear" w:color="auto" w:fill="FFFFFF"/>
        </w:rPr>
        <w:t>horsepower</w:t>
      </w:r>
      <w:r>
        <w:rPr>
          <w:shd w:val="clear" w:color="auto" w:fill="FFFFFF"/>
        </w:rPr>
        <w:t>.</w:t>
      </w:r>
    </w:p>
    <w:p w:rsidR="00383EE2" w:rsidRDefault="00383EE2" w:rsidP="00383EE2">
      <w:pPr>
        <w:pStyle w:val="ListParagraph"/>
        <w:numPr>
          <w:ilvl w:val="0"/>
          <w:numId w:val="4"/>
        </w:numPr>
        <w:spacing w:line="480" w:lineRule="auto"/>
        <w:ind w:left="0"/>
        <w:rPr>
          <w:shd w:val="clear" w:color="auto" w:fill="FFFFFF"/>
        </w:rPr>
      </w:pPr>
      <w:r>
        <w:rPr>
          <w:shd w:val="clear" w:color="auto" w:fill="FFFFFF"/>
        </w:rPr>
        <w:t xml:space="preserve">The HHO compounds will be </w:t>
      </w:r>
      <w:r w:rsidRPr="002E0612">
        <w:rPr>
          <w:noProof/>
          <w:shd w:val="clear" w:color="auto" w:fill="FFFFFF"/>
        </w:rPr>
        <w:t>used</w:t>
      </w:r>
      <w:r>
        <w:rPr>
          <w:shd w:val="clear" w:color="auto" w:fill="FFFFFF"/>
        </w:rPr>
        <w:t xml:space="preserve"> to reduce the formation of CO2 and CO and other harmful compounds produced in the engine and increase in mileage and performance of the engine.</w:t>
      </w:r>
    </w:p>
    <w:p w:rsidR="00383EE2" w:rsidRDefault="00383EE2" w:rsidP="00383EE2">
      <w:pPr>
        <w:pStyle w:val="ListParagraph"/>
        <w:numPr>
          <w:ilvl w:val="0"/>
          <w:numId w:val="4"/>
        </w:numPr>
        <w:spacing w:line="480" w:lineRule="auto"/>
        <w:ind w:left="0"/>
        <w:rPr>
          <w:shd w:val="clear" w:color="auto" w:fill="FFFFFF"/>
        </w:rPr>
      </w:pPr>
      <w:r>
        <w:rPr>
          <w:shd w:val="clear" w:color="auto" w:fill="FFFFFF"/>
        </w:rPr>
        <w:lastRenderedPageBreak/>
        <w:t xml:space="preserve">Heat energy is recovered from the exhaust </w:t>
      </w:r>
      <w:r w:rsidRPr="002E0612">
        <w:rPr>
          <w:noProof/>
          <w:shd w:val="clear" w:color="auto" w:fill="FFFFFF"/>
        </w:rPr>
        <w:t>ga</w:t>
      </w:r>
      <w:r>
        <w:rPr>
          <w:noProof/>
          <w:shd w:val="clear" w:color="auto" w:fill="FFFFFF"/>
        </w:rPr>
        <w:t>s</w:t>
      </w:r>
      <w:r w:rsidRPr="002E0612">
        <w:rPr>
          <w:noProof/>
          <w:shd w:val="clear" w:color="auto" w:fill="FFFFFF"/>
        </w:rPr>
        <w:t>ses</w:t>
      </w:r>
      <w:r>
        <w:rPr>
          <w:shd w:val="clear" w:color="auto" w:fill="FFFFFF"/>
        </w:rPr>
        <w:t xml:space="preserve"> which causes lower heat addition, thus improving engine thermal efficiency.</w:t>
      </w:r>
    </w:p>
    <w:p w:rsidR="00383EE2" w:rsidRDefault="00383EE2" w:rsidP="00383EE2">
      <w:pPr>
        <w:pStyle w:val="ListParagraph"/>
        <w:numPr>
          <w:ilvl w:val="0"/>
          <w:numId w:val="4"/>
        </w:numPr>
        <w:spacing w:line="480" w:lineRule="auto"/>
        <w:ind w:left="0"/>
        <w:rPr>
          <w:shd w:val="clear" w:color="auto" w:fill="FFFFFF"/>
        </w:rPr>
      </w:pPr>
      <w:r>
        <w:rPr>
          <w:shd w:val="clear" w:color="auto" w:fill="FFFFFF"/>
        </w:rPr>
        <w:t xml:space="preserve">NOx emission is reduced with the exhaust heat recovery system. Higher inlet air temperature is caused the lower ignition delay, which is responsible for lower NOx formation with air preheating. Uniform or better combustion </w:t>
      </w:r>
      <w:r w:rsidRPr="002E0612">
        <w:rPr>
          <w:noProof/>
          <w:shd w:val="clear" w:color="auto" w:fill="FFFFFF"/>
        </w:rPr>
        <w:t>will occur due to the pre</w:t>
      </w:r>
      <w:r>
        <w:rPr>
          <w:noProof/>
          <w:shd w:val="clear" w:color="auto" w:fill="FFFFFF"/>
        </w:rPr>
        <w:t>-</w:t>
      </w:r>
      <w:r w:rsidRPr="002E0612">
        <w:rPr>
          <w:noProof/>
          <w:shd w:val="clear" w:color="auto" w:fill="FFFFFF"/>
        </w:rPr>
        <w:t>heating of inlet air, which also causes lower engine noise</w:t>
      </w:r>
      <w:r>
        <w:rPr>
          <w:shd w:val="clear" w:color="auto" w:fill="FFFFFF"/>
        </w:rPr>
        <w:t xml:space="preserve">. </w:t>
      </w:r>
    </w:p>
    <w:p w:rsidR="00383EE2" w:rsidRDefault="00383EE2" w:rsidP="00383EE2">
      <w:pPr>
        <w:pStyle w:val="ListParagraph"/>
        <w:numPr>
          <w:ilvl w:val="0"/>
          <w:numId w:val="4"/>
        </w:numPr>
        <w:spacing w:line="480" w:lineRule="auto"/>
        <w:ind w:left="0"/>
        <w:rPr>
          <w:shd w:val="clear" w:color="auto" w:fill="FFFFFF"/>
        </w:rPr>
      </w:pPr>
      <w:r>
        <w:rPr>
          <w:shd w:val="clear" w:color="auto" w:fill="FFFFFF"/>
        </w:rPr>
        <w:t xml:space="preserve">Due to better evaporation and shorter ignition delay, there is less fuel adhering to the combustion chamber wall and therefore a </w:t>
      </w:r>
      <w:r w:rsidRPr="002E0612">
        <w:rPr>
          <w:noProof/>
          <w:shd w:val="clear" w:color="auto" w:fill="FFFFFF"/>
        </w:rPr>
        <w:t>small</w:t>
      </w:r>
      <w:r>
        <w:rPr>
          <w:shd w:val="clear" w:color="auto" w:fill="FFFFFF"/>
        </w:rPr>
        <w:t xml:space="preserve"> amount of fuel accumulated in the combustion chamber before ignition is started which may produce low NOx emission as well as low noise vibration. </w:t>
      </w:r>
    </w:p>
    <w:p w:rsidR="00383EE2" w:rsidRDefault="00383EE2" w:rsidP="00383EE2">
      <w:pPr>
        <w:pStyle w:val="ListParagraph"/>
      </w:pPr>
    </w:p>
    <w:p w:rsidR="00383EE2" w:rsidRPr="0003760B" w:rsidRDefault="00383EE2" w:rsidP="000E0A4C">
      <w:pPr>
        <w:pStyle w:val="NoSpacing"/>
      </w:pPr>
    </w:p>
    <w:sectPr w:rsidR="00383EE2" w:rsidRPr="0003760B" w:rsidSect="00B60396">
      <w:headerReference w:type="default" r:id="rId80"/>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6C8" w:rsidRDefault="000616C8" w:rsidP="00FA6382">
      <w:pPr>
        <w:spacing w:after="0" w:line="240" w:lineRule="auto"/>
      </w:pPr>
      <w:r>
        <w:separator/>
      </w:r>
    </w:p>
  </w:endnote>
  <w:endnote w:type="continuationSeparator" w:id="0">
    <w:p w:rsidR="000616C8" w:rsidRDefault="000616C8"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6C8" w:rsidRDefault="000616C8" w:rsidP="00FA6382">
      <w:pPr>
        <w:spacing w:after="0" w:line="240" w:lineRule="auto"/>
      </w:pPr>
      <w:r>
        <w:separator/>
      </w:r>
    </w:p>
  </w:footnote>
  <w:footnote w:type="continuationSeparator" w:id="0">
    <w:p w:rsidR="000616C8" w:rsidRDefault="000616C8"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44C" w:rsidRDefault="00C3283B">
    <w:pPr>
      <w:pStyle w:val="Header"/>
    </w:pPr>
    <w:r>
      <w:t>HHO AND EMISSIONS</w:t>
    </w:r>
    <w:r w:rsidR="0037544C">
      <w:tab/>
    </w:r>
    <w:r w:rsidR="0037544C">
      <w:tab/>
    </w:r>
    <w:r w:rsidR="0037544C">
      <w:rPr>
        <w:color w:val="7F7F7F" w:themeColor="background1" w:themeShade="7F"/>
        <w:spacing w:val="60"/>
      </w:rPr>
      <w:t>Page</w:t>
    </w:r>
    <w:r w:rsidR="0037544C">
      <w:t xml:space="preserve"> | </w:t>
    </w:r>
    <w:r w:rsidR="0037544C">
      <w:fldChar w:fldCharType="begin"/>
    </w:r>
    <w:r w:rsidR="0037544C">
      <w:instrText xml:space="preserve"> PAGE   \* MERGEFORMAT </w:instrText>
    </w:r>
    <w:r w:rsidR="0037544C">
      <w:fldChar w:fldCharType="separate"/>
    </w:r>
    <w:r w:rsidR="00383EE2" w:rsidRPr="00383EE2">
      <w:rPr>
        <w:b/>
        <w:bCs/>
        <w:noProof/>
      </w:rPr>
      <w:t>49</w:t>
    </w:r>
    <w:r w:rsidR="0037544C">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B03EF0"/>
    <w:multiLevelType w:val="hybridMultilevel"/>
    <w:tmpl w:val="90266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3456DF"/>
    <w:multiLevelType w:val="multilevel"/>
    <w:tmpl w:val="C49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3"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BCF1193"/>
    <w:multiLevelType w:val="multilevel"/>
    <w:tmpl w:val="D3D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4"/>
  </w:num>
  <w:num w:numId="3">
    <w:abstractNumId w:val="23"/>
  </w:num>
  <w:num w:numId="4">
    <w:abstractNumId w:val="22"/>
  </w:num>
  <w:num w:numId="5">
    <w:abstractNumId w:val="18"/>
  </w:num>
  <w:num w:numId="6">
    <w:abstractNumId w:val="21"/>
  </w:num>
  <w:num w:numId="7">
    <w:abstractNumId w:val="0"/>
  </w:num>
  <w:num w:numId="8">
    <w:abstractNumId w:val="1"/>
  </w:num>
  <w:num w:numId="9">
    <w:abstractNumId w:val="13"/>
  </w:num>
  <w:num w:numId="10">
    <w:abstractNumId w:val="6"/>
  </w:num>
  <w:num w:numId="11">
    <w:abstractNumId w:val="8"/>
  </w:num>
  <w:num w:numId="12">
    <w:abstractNumId w:val="12"/>
  </w:num>
  <w:num w:numId="13">
    <w:abstractNumId w:val="17"/>
  </w:num>
  <w:num w:numId="14">
    <w:abstractNumId w:val="15"/>
  </w:num>
  <w:num w:numId="15">
    <w:abstractNumId w:val="19"/>
  </w:num>
  <w:num w:numId="16">
    <w:abstractNumId w:val="3"/>
  </w:num>
  <w:num w:numId="17">
    <w:abstractNumId w:val="4"/>
  </w:num>
  <w:num w:numId="18">
    <w:abstractNumId w:val="7"/>
  </w:num>
  <w:num w:numId="19">
    <w:abstractNumId w:val="20"/>
  </w:num>
  <w:num w:numId="20">
    <w:abstractNumId w:val="5"/>
  </w:num>
  <w:num w:numId="21">
    <w:abstractNumId w:val="16"/>
  </w:num>
  <w:num w:numId="22">
    <w:abstractNumId w:val="2"/>
  </w:num>
  <w:num w:numId="23">
    <w:abstractNumId w:val="25"/>
  </w:num>
  <w:num w:numId="24">
    <w:abstractNumId w:val="9"/>
  </w:num>
  <w:num w:numId="25">
    <w:abstractNumId w:val="24"/>
  </w:num>
  <w:num w:numId="26">
    <w:abstractNumId w:val="1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qwUABvHMOSwAAAA="/>
  </w:docVars>
  <w:rsids>
    <w:rsidRoot w:val="00DF0F29"/>
    <w:rsid w:val="000068D9"/>
    <w:rsid w:val="00006C15"/>
    <w:rsid w:val="0000784D"/>
    <w:rsid w:val="000103AD"/>
    <w:rsid w:val="00014A8D"/>
    <w:rsid w:val="0002373E"/>
    <w:rsid w:val="0003203A"/>
    <w:rsid w:val="0003760B"/>
    <w:rsid w:val="000464C0"/>
    <w:rsid w:val="00050F98"/>
    <w:rsid w:val="000517A4"/>
    <w:rsid w:val="000616C8"/>
    <w:rsid w:val="000616DC"/>
    <w:rsid w:val="000636D4"/>
    <w:rsid w:val="00063C15"/>
    <w:rsid w:val="00070004"/>
    <w:rsid w:val="000828D2"/>
    <w:rsid w:val="00095276"/>
    <w:rsid w:val="000A1B9B"/>
    <w:rsid w:val="000A412A"/>
    <w:rsid w:val="000B2125"/>
    <w:rsid w:val="000B3C85"/>
    <w:rsid w:val="000E056E"/>
    <w:rsid w:val="000E0A4C"/>
    <w:rsid w:val="000F2B1C"/>
    <w:rsid w:val="000F4822"/>
    <w:rsid w:val="000F597F"/>
    <w:rsid w:val="0010087A"/>
    <w:rsid w:val="00101DCE"/>
    <w:rsid w:val="0010321B"/>
    <w:rsid w:val="0011178B"/>
    <w:rsid w:val="001146D2"/>
    <w:rsid w:val="00117244"/>
    <w:rsid w:val="00120083"/>
    <w:rsid w:val="0014258D"/>
    <w:rsid w:val="00147343"/>
    <w:rsid w:val="0016020D"/>
    <w:rsid w:val="0017220C"/>
    <w:rsid w:val="0018188E"/>
    <w:rsid w:val="001851C5"/>
    <w:rsid w:val="001852F4"/>
    <w:rsid w:val="0019202A"/>
    <w:rsid w:val="001A24B9"/>
    <w:rsid w:val="001A7991"/>
    <w:rsid w:val="001B36DE"/>
    <w:rsid w:val="001C5793"/>
    <w:rsid w:val="001D3DA9"/>
    <w:rsid w:val="001D784E"/>
    <w:rsid w:val="001E746C"/>
    <w:rsid w:val="001F1F0B"/>
    <w:rsid w:val="001F62DC"/>
    <w:rsid w:val="00203403"/>
    <w:rsid w:val="0022016B"/>
    <w:rsid w:val="00221BC0"/>
    <w:rsid w:val="002241F7"/>
    <w:rsid w:val="00236F4B"/>
    <w:rsid w:val="002406E9"/>
    <w:rsid w:val="002445CD"/>
    <w:rsid w:val="00246E1B"/>
    <w:rsid w:val="002501F4"/>
    <w:rsid w:val="0025589F"/>
    <w:rsid w:val="002708FB"/>
    <w:rsid w:val="00270A25"/>
    <w:rsid w:val="0028276C"/>
    <w:rsid w:val="002A3389"/>
    <w:rsid w:val="002A4B95"/>
    <w:rsid w:val="002A4FD3"/>
    <w:rsid w:val="002A6780"/>
    <w:rsid w:val="002A7B6B"/>
    <w:rsid w:val="002B5A0E"/>
    <w:rsid w:val="002C0215"/>
    <w:rsid w:val="002C379A"/>
    <w:rsid w:val="002C73D4"/>
    <w:rsid w:val="002D56E9"/>
    <w:rsid w:val="002D676E"/>
    <w:rsid w:val="002E0612"/>
    <w:rsid w:val="002E396E"/>
    <w:rsid w:val="002E530C"/>
    <w:rsid w:val="002F36CF"/>
    <w:rsid w:val="00306B74"/>
    <w:rsid w:val="00322CE6"/>
    <w:rsid w:val="003306DF"/>
    <w:rsid w:val="00331729"/>
    <w:rsid w:val="0033298D"/>
    <w:rsid w:val="00341F56"/>
    <w:rsid w:val="003471DE"/>
    <w:rsid w:val="00360E40"/>
    <w:rsid w:val="00365467"/>
    <w:rsid w:val="0037544C"/>
    <w:rsid w:val="00380B0D"/>
    <w:rsid w:val="003817BC"/>
    <w:rsid w:val="00382B74"/>
    <w:rsid w:val="00383EE2"/>
    <w:rsid w:val="00390964"/>
    <w:rsid w:val="003933AE"/>
    <w:rsid w:val="0039415F"/>
    <w:rsid w:val="003A230E"/>
    <w:rsid w:val="003A35A9"/>
    <w:rsid w:val="003A5B03"/>
    <w:rsid w:val="003A7F06"/>
    <w:rsid w:val="003B1A64"/>
    <w:rsid w:val="003B1DB8"/>
    <w:rsid w:val="003D50C9"/>
    <w:rsid w:val="003D7D88"/>
    <w:rsid w:val="003F2B4F"/>
    <w:rsid w:val="003F5049"/>
    <w:rsid w:val="004214E0"/>
    <w:rsid w:val="004225C0"/>
    <w:rsid w:val="00422971"/>
    <w:rsid w:val="004238DF"/>
    <w:rsid w:val="004272BB"/>
    <w:rsid w:val="0043251F"/>
    <w:rsid w:val="0043567C"/>
    <w:rsid w:val="00461C81"/>
    <w:rsid w:val="004819F0"/>
    <w:rsid w:val="00484430"/>
    <w:rsid w:val="004A11F2"/>
    <w:rsid w:val="004A6C8B"/>
    <w:rsid w:val="004B27CD"/>
    <w:rsid w:val="004B5085"/>
    <w:rsid w:val="004B7E08"/>
    <w:rsid w:val="004C33A8"/>
    <w:rsid w:val="004C49FC"/>
    <w:rsid w:val="004D0889"/>
    <w:rsid w:val="004D5089"/>
    <w:rsid w:val="004E3155"/>
    <w:rsid w:val="00500C6F"/>
    <w:rsid w:val="005122C1"/>
    <w:rsid w:val="005173B2"/>
    <w:rsid w:val="005204FA"/>
    <w:rsid w:val="00525B9D"/>
    <w:rsid w:val="00530A39"/>
    <w:rsid w:val="005337E7"/>
    <w:rsid w:val="0055174A"/>
    <w:rsid w:val="00552524"/>
    <w:rsid w:val="0056001D"/>
    <w:rsid w:val="0057785C"/>
    <w:rsid w:val="00587CE0"/>
    <w:rsid w:val="00596140"/>
    <w:rsid w:val="005A1470"/>
    <w:rsid w:val="005A4D98"/>
    <w:rsid w:val="005A58D7"/>
    <w:rsid w:val="005A72D6"/>
    <w:rsid w:val="005B041D"/>
    <w:rsid w:val="005B34D8"/>
    <w:rsid w:val="005C0A37"/>
    <w:rsid w:val="005C3D06"/>
    <w:rsid w:val="005D6350"/>
    <w:rsid w:val="005D6C3B"/>
    <w:rsid w:val="005F08CF"/>
    <w:rsid w:val="005F1882"/>
    <w:rsid w:val="006003E7"/>
    <w:rsid w:val="00600800"/>
    <w:rsid w:val="00601BF4"/>
    <w:rsid w:val="006024FF"/>
    <w:rsid w:val="006043FE"/>
    <w:rsid w:val="006126DE"/>
    <w:rsid w:val="006131B4"/>
    <w:rsid w:val="00613476"/>
    <w:rsid w:val="00613BDD"/>
    <w:rsid w:val="0061636F"/>
    <w:rsid w:val="00635CF8"/>
    <w:rsid w:val="006429A6"/>
    <w:rsid w:val="00662033"/>
    <w:rsid w:val="006651E6"/>
    <w:rsid w:val="00665E75"/>
    <w:rsid w:val="00667687"/>
    <w:rsid w:val="006768B2"/>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5044"/>
    <w:rsid w:val="006B74BF"/>
    <w:rsid w:val="006C3D73"/>
    <w:rsid w:val="006D1BF4"/>
    <w:rsid w:val="006D239B"/>
    <w:rsid w:val="006E3687"/>
    <w:rsid w:val="006E4CCE"/>
    <w:rsid w:val="006F4D06"/>
    <w:rsid w:val="00703B47"/>
    <w:rsid w:val="0071207B"/>
    <w:rsid w:val="00713292"/>
    <w:rsid w:val="0071373A"/>
    <w:rsid w:val="0071461D"/>
    <w:rsid w:val="00715B25"/>
    <w:rsid w:val="0071791C"/>
    <w:rsid w:val="00720043"/>
    <w:rsid w:val="00720E98"/>
    <w:rsid w:val="00722D67"/>
    <w:rsid w:val="00730A43"/>
    <w:rsid w:val="007379BE"/>
    <w:rsid w:val="0074799F"/>
    <w:rsid w:val="00752982"/>
    <w:rsid w:val="007567FC"/>
    <w:rsid w:val="00761D4D"/>
    <w:rsid w:val="00763F07"/>
    <w:rsid w:val="00763F70"/>
    <w:rsid w:val="00765186"/>
    <w:rsid w:val="00765607"/>
    <w:rsid w:val="00766ABA"/>
    <w:rsid w:val="00767C27"/>
    <w:rsid w:val="00776C61"/>
    <w:rsid w:val="00781052"/>
    <w:rsid w:val="00784B8E"/>
    <w:rsid w:val="00785715"/>
    <w:rsid w:val="00791008"/>
    <w:rsid w:val="00793A3C"/>
    <w:rsid w:val="007A1523"/>
    <w:rsid w:val="007A58F1"/>
    <w:rsid w:val="007A7E59"/>
    <w:rsid w:val="007B76D2"/>
    <w:rsid w:val="007C453F"/>
    <w:rsid w:val="007C7A66"/>
    <w:rsid w:val="007D4944"/>
    <w:rsid w:val="007F2667"/>
    <w:rsid w:val="007F4ACE"/>
    <w:rsid w:val="007F64E7"/>
    <w:rsid w:val="00805094"/>
    <w:rsid w:val="00807094"/>
    <w:rsid w:val="008134D0"/>
    <w:rsid w:val="0081707A"/>
    <w:rsid w:val="00830F08"/>
    <w:rsid w:val="00842167"/>
    <w:rsid w:val="00842DBE"/>
    <w:rsid w:val="00844219"/>
    <w:rsid w:val="00845EE2"/>
    <w:rsid w:val="00846F83"/>
    <w:rsid w:val="00856020"/>
    <w:rsid w:val="008704BC"/>
    <w:rsid w:val="00873098"/>
    <w:rsid w:val="008751A9"/>
    <w:rsid w:val="008817FC"/>
    <w:rsid w:val="008827D8"/>
    <w:rsid w:val="00884B3F"/>
    <w:rsid w:val="00884DC9"/>
    <w:rsid w:val="00885D4C"/>
    <w:rsid w:val="00890F39"/>
    <w:rsid w:val="00894126"/>
    <w:rsid w:val="00896E91"/>
    <w:rsid w:val="008B2F81"/>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30EE0"/>
    <w:rsid w:val="00931D35"/>
    <w:rsid w:val="00942348"/>
    <w:rsid w:val="009470AF"/>
    <w:rsid w:val="00947876"/>
    <w:rsid w:val="00951196"/>
    <w:rsid w:val="00960191"/>
    <w:rsid w:val="00960A3F"/>
    <w:rsid w:val="00963D3E"/>
    <w:rsid w:val="00973B2B"/>
    <w:rsid w:val="00983589"/>
    <w:rsid w:val="00990A9B"/>
    <w:rsid w:val="009A2DE6"/>
    <w:rsid w:val="009A2EF8"/>
    <w:rsid w:val="009B0707"/>
    <w:rsid w:val="009B4D41"/>
    <w:rsid w:val="009B5F10"/>
    <w:rsid w:val="009B61E7"/>
    <w:rsid w:val="009C3939"/>
    <w:rsid w:val="009C4478"/>
    <w:rsid w:val="009D17A8"/>
    <w:rsid w:val="009D58DB"/>
    <w:rsid w:val="009D61AD"/>
    <w:rsid w:val="009E5701"/>
    <w:rsid w:val="009E7ADC"/>
    <w:rsid w:val="009F28DD"/>
    <w:rsid w:val="009F7B56"/>
    <w:rsid w:val="009F7D92"/>
    <w:rsid w:val="00A0470C"/>
    <w:rsid w:val="00A04AA0"/>
    <w:rsid w:val="00A07AA2"/>
    <w:rsid w:val="00A11EF2"/>
    <w:rsid w:val="00A14DA0"/>
    <w:rsid w:val="00A21A41"/>
    <w:rsid w:val="00A32A3A"/>
    <w:rsid w:val="00A3371E"/>
    <w:rsid w:val="00A4036D"/>
    <w:rsid w:val="00A4060D"/>
    <w:rsid w:val="00A70B69"/>
    <w:rsid w:val="00A72FAF"/>
    <w:rsid w:val="00A852B0"/>
    <w:rsid w:val="00A953DA"/>
    <w:rsid w:val="00A95FDA"/>
    <w:rsid w:val="00AA4CB9"/>
    <w:rsid w:val="00AA4F39"/>
    <w:rsid w:val="00AC0C56"/>
    <w:rsid w:val="00AD2D8E"/>
    <w:rsid w:val="00AE13F2"/>
    <w:rsid w:val="00AF1131"/>
    <w:rsid w:val="00B0174C"/>
    <w:rsid w:val="00B0736C"/>
    <w:rsid w:val="00B108E5"/>
    <w:rsid w:val="00B10E26"/>
    <w:rsid w:val="00B13387"/>
    <w:rsid w:val="00B13C7F"/>
    <w:rsid w:val="00B15842"/>
    <w:rsid w:val="00B16FF9"/>
    <w:rsid w:val="00B21EE6"/>
    <w:rsid w:val="00B23345"/>
    <w:rsid w:val="00B24430"/>
    <w:rsid w:val="00B26B9C"/>
    <w:rsid w:val="00B333FF"/>
    <w:rsid w:val="00B41551"/>
    <w:rsid w:val="00B4526F"/>
    <w:rsid w:val="00B45B17"/>
    <w:rsid w:val="00B51E49"/>
    <w:rsid w:val="00B521A6"/>
    <w:rsid w:val="00B54222"/>
    <w:rsid w:val="00B60396"/>
    <w:rsid w:val="00B66286"/>
    <w:rsid w:val="00B767E4"/>
    <w:rsid w:val="00B8451F"/>
    <w:rsid w:val="00B90D86"/>
    <w:rsid w:val="00BA1D23"/>
    <w:rsid w:val="00BA25AB"/>
    <w:rsid w:val="00BA263B"/>
    <w:rsid w:val="00BA6FA1"/>
    <w:rsid w:val="00BB1142"/>
    <w:rsid w:val="00BB227D"/>
    <w:rsid w:val="00BB22E4"/>
    <w:rsid w:val="00BB2467"/>
    <w:rsid w:val="00BB484C"/>
    <w:rsid w:val="00BE2CA3"/>
    <w:rsid w:val="00BE2F5E"/>
    <w:rsid w:val="00BE4752"/>
    <w:rsid w:val="00BE5F9A"/>
    <w:rsid w:val="00BF31BB"/>
    <w:rsid w:val="00BF40BE"/>
    <w:rsid w:val="00BF5028"/>
    <w:rsid w:val="00BF6C9C"/>
    <w:rsid w:val="00C03C13"/>
    <w:rsid w:val="00C03ECD"/>
    <w:rsid w:val="00C13277"/>
    <w:rsid w:val="00C22C8D"/>
    <w:rsid w:val="00C3283B"/>
    <w:rsid w:val="00C533C8"/>
    <w:rsid w:val="00C615EE"/>
    <w:rsid w:val="00C61935"/>
    <w:rsid w:val="00C6265B"/>
    <w:rsid w:val="00C72D82"/>
    <w:rsid w:val="00C73DED"/>
    <w:rsid w:val="00C7444C"/>
    <w:rsid w:val="00C8094A"/>
    <w:rsid w:val="00C833E7"/>
    <w:rsid w:val="00C836E7"/>
    <w:rsid w:val="00C95BB2"/>
    <w:rsid w:val="00CA202B"/>
    <w:rsid w:val="00CA41ED"/>
    <w:rsid w:val="00CB0C38"/>
    <w:rsid w:val="00CB5865"/>
    <w:rsid w:val="00CD26B3"/>
    <w:rsid w:val="00CD5351"/>
    <w:rsid w:val="00CD74FF"/>
    <w:rsid w:val="00CE307B"/>
    <w:rsid w:val="00CE51E6"/>
    <w:rsid w:val="00CF0137"/>
    <w:rsid w:val="00CF0A0A"/>
    <w:rsid w:val="00CF3224"/>
    <w:rsid w:val="00D00A3D"/>
    <w:rsid w:val="00D0154F"/>
    <w:rsid w:val="00D15EF5"/>
    <w:rsid w:val="00D1649C"/>
    <w:rsid w:val="00D26371"/>
    <w:rsid w:val="00D31CCE"/>
    <w:rsid w:val="00D36AB9"/>
    <w:rsid w:val="00D5039D"/>
    <w:rsid w:val="00D5334E"/>
    <w:rsid w:val="00D64876"/>
    <w:rsid w:val="00D733EB"/>
    <w:rsid w:val="00D914D2"/>
    <w:rsid w:val="00D91FBC"/>
    <w:rsid w:val="00D9619B"/>
    <w:rsid w:val="00D97284"/>
    <w:rsid w:val="00D97A2B"/>
    <w:rsid w:val="00DA307C"/>
    <w:rsid w:val="00DB06F2"/>
    <w:rsid w:val="00DB20FA"/>
    <w:rsid w:val="00DB4B82"/>
    <w:rsid w:val="00DC2A54"/>
    <w:rsid w:val="00DC46D2"/>
    <w:rsid w:val="00DD269B"/>
    <w:rsid w:val="00DD52AB"/>
    <w:rsid w:val="00DE0C56"/>
    <w:rsid w:val="00DE1547"/>
    <w:rsid w:val="00DE1C81"/>
    <w:rsid w:val="00DE1D5B"/>
    <w:rsid w:val="00DE1D78"/>
    <w:rsid w:val="00DF0F29"/>
    <w:rsid w:val="00DF5F50"/>
    <w:rsid w:val="00E02AF0"/>
    <w:rsid w:val="00E06C57"/>
    <w:rsid w:val="00E24F79"/>
    <w:rsid w:val="00E4183C"/>
    <w:rsid w:val="00E43FDC"/>
    <w:rsid w:val="00E53E8D"/>
    <w:rsid w:val="00E54D02"/>
    <w:rsid w:val="00E55DE2"/>
    <w:rsid w:val="00E65959"/>
    <w:rsid w:val="00E66D3E"/>
    <w:rsid w:val="00E74BE9"/>
    <w:rsid w:val="00E82648"/>
    <w:rsid w:val="00E8352B"/>
    <w:rsid w:val="00E91680"/>
    <w:rsid w:val="00EB040B"/>
    <w:rsid w:val="00EC4F46"/>
    <w:rsid w:val="00EC7086"/>
    <w:rsid w:val="00ED28A0"/>
    <w:rsid w:val="00ED4A91"/>
    <w:rsid w:val="00EE44E1"/>
    <w:rsid w:val="00EF2DEF"/>
    <w:rsid w:val="00EF71C6"/>
    <w:rsid w:val="00F03138"/>
    <w:rsid w:val="00F130D2"/>
    <w:rsid w:val="00F152AF"/>
    <w:rsid w:val="00F345D0"/>
    <w:rsid w:val="00F3665E"/>
    <w:rsid w:val="00F374D9"/>
    <w:rsid w:val="00F55091"/>
    <w:rsid w:val="00F563B5"/>
    <w:rsid w:val="00F629ED"/>
    <w:rsid w:val="00F72376"/>
    <w:rsid w:val="00F73C1D"/>
    <w:rsid w:val="00F75BCC"/>
    <w:rsid w:val="00F762A0"/>
    <w:rsid w:val="00F77758"/>
    <w:rsid w:val="00F83A19"/>
    <w:rsid w:val="00F92C53"/>
    <w:rsid w:val="00F9559E"/>
    <w:rsid w:val="00F96343"/>
    <w:rsid w:val="00F9767C"/>
    <w:rsid w:val="00FA27A1"/>
    <w:rsid w:val="00FA6382"/>
    <w:rsid w:val="00FC043A"/>
    <w:rsid w:val="00FC0CF0"/>
    <w:rsid w:val="00FC59A1"/>
    <w:rsid w:val="00FD4DA6"/>
    <w:rsid w:val="00FD64B8"/>
    <w:rsid w:val="00FE1B93"/>
    <w:rsid w:val="00FE2F60"/>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4EB8B9-AA4E-42AE-AD38-0E22AEE4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61751192">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 w:id="174760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4.emf"/><Relationship Id="rId42" Type="http://schemas.openxmlformats.org/officeDocument/2006/relationships/hyperlink" Target="http://www.treehugger.com/cars/souped-down-1959-opel-t-1-gets-37659-mpg.html" TargetMode="External"/><Relationship Id="rId47" Type="http://schemas.openxmlformats.org/officeDocument/2006/relationships/hyperlink" Target="https://data.ny.gov" TargetMode="External"/><Relationship Id="rId63" Type="http://schemas.openxmlformats.org/officeDocument/2006/relationships/image" Target="media/image25.emf"/><Relationship Id="rId68" Type="http://schemas.openxmlformats.org/officeDocument/2006/relationships/image" Target="media/image30.emf"/><Relationship Id="rId16" Type="http://schemas.openxmlformats.org/officeDocument/2006/relationships/image" Target="media/image9.emf"/><Relationship Id="rId11" Type="http://schemas.openxmlformats.org/officeDocument/2006/relationships/image" Target="media/image4.jpeg"/><Relationship Id="rId32" Type="http://schemas.openxmlformats.org/officeDocument/2006/relationships/hyperlink" Target="http://www.jstor.org/stable/1831851" TargetMode="External"/><Relationship Id="rId37" Type="http://schemas.openxmlformats.org/officeDocument/2006/relationships/hyperlink" Target="http://wwwformal.stanford.edu/jmc/progress/hydrogen.html" TargetMode="External"/><Relationship Id="rId53" Type="http://schemas.openxmlformats.org/officeDocument/2006/relationships/image" Target="media/image18.gif"/><Relationship Id="rId58" Type="http://schemas.openxmlformats.org/officeDocument/2006/relationships/image" Target="media/image20.png"/><Relationship Id="rId74" Type="http://schemas.openxmlformats.org/officeDocument/2006/relationships/image" Target="media/image36.emf"/><Relationship Id="rId79" Type="http://schemas.openxmlformats.org/officeDocument/2006/relationships/image" Target="media/image41.emf"/><Relationship Id="rId5" Type="http://schemas.openxmlformats.org/officeDocument/2006/relationships/webSettings" Target="webSettings.xml"/><Relationship Id="rId61" Type="http://schemas.openxmlformats.org/officeDocument/2006/relationships/image" Target="media/image23.emf"/><Relationship Id="rId82"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www.etymonline.com/index.php?search=energy&amp;searchmode=none" TargetMode="External"/><Relationship Id="rId43" Type="http://schemas.openxmlformats.org/officeDocument/2006/relationships/hyperlink" Target="http://www.rystadenergy.com/Databases/UCube" TargetMode="External"/><Relationship Id="rId48" Type="http://schemas.openxmlformats.org/officeDocument/2006/relationships/hyperlink" Target="http://jefferymorse.net" TargetMode="External"/><Relationship Id="rId56" Type="http://schemas.openxmlformats.org/officeDocument/2006/relationships/chart" Target="charts/chart13.xml"/><Relationship Id="rId64" Type="http://schemas.openxmlformats.org/officeDocument/2006/relationships/image" Target="media/image26.emf"/><Relationship Id="rId69" Type="http://schemas.openxmlformats.org/officeDocument/2006/relationships/image" Target="media/image31.emf"/><Relationship Id="rId77" Type="http://schemas.openxmlformats.org/officeDocument/2006/relationships/image" Target="media/image39.emf"/><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image" Target="media/image34.e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chart" Target="charts/chart4.xml"/><Relationship Id="rId33" Type="http://schemas.openxmlformats.org/officeDocument/2006/relationships/hyperlink" Target="http://socrates.berkeley.edu/~rael" TargetMode="External"/><Relationship Id="rId38" Type="http://schemas.openxmlformats.org/officeDocument/2006/relationships/hyperlink" Target="http://www.tandfonline.com/author/Medhurst%2C+Martin+J" TargetMode="External"/><Relationship Id="rId46" Type="http://schemas.openxmlformats.org/officeDocument/2006/relationships/hyperlink" Target="http://folk.uio.no/glen" TargetMode="External"/><Relationship Id="rId59" Type="http://schemas.openxmlformats.org/officeDocument/2006/relationships/image" Target="media/image21.emf"/><Relationship Id="rId67" Type="http://schemas.openxmlformats.org/officeDocument/2006/relationships/image" Target="media/image29.emf"/><Relationship Id="rId20" Type="http://schemas.openxmlformats.org/officeDocument/2006/relationships/image" Target="media/image13.emf"/><Relationship Id="rId41" Type="http://schemas.openxmlformats.org/officeDocument/2006/relationships/hyperlink" Target="http://www.engineeringand" TargetMode="External"/><Relationship Id="rId54" Type="http://schemas.openxmlformats.org/officeDocument/2006/relationships/image" Target="media/image19.jpeg"/><Relationship Id="rId62"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www.youtube.com/watch?v=_tA0stq9rjg" TargetMode="External"/><Relationship Id="rId49" Type="http://schemas.openxmlformats.org/officeDocument/2006/relationships/image" Target="media/image15.emf"/><Relationship Id="rId57" Type="http://schemas.openxmlformats.org/officeDocument/2006/relationships/chart" Target="charts/chart14.xml"/><Relationship Id="rId10" Type="http://schemas.openxmlformats.org/officeDocument/2006/relationships/image" Target="media/image3.jpeg"/><Relationship Id="rId31" Type="http://schemas.openxmlformats.org/officeDocument/2006/relationships/chart" Target="charts/chart10.xml"/><Relationship Id="rId44" Type="http://schemas.openxmlformats.org/officeDocument/2006/relationships/hyperlink" Target="http://www.driveonwood.com/static/media/uploads/pdf/treatise_on_producer_gas_and_gas_%09producers.pdf" TargetMode="External"/><Relationship Id="rId52" Type="http://schemas.openxmlformats.org/officeDocument/2006/relationships/image" Target="media/image17.jpeg"/><Relationship Id="rId60" Type="http://schemas.openxmlformats.org/officeDocument/2006/relationships/image" Target="media/image22.emf"/><Relationship Id="rId65" Type="http://schemas.openxmlformats.org/officeDocument/2006/relationships/image" Target="media/image27.emf"/><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hyperlink" Target="http://www.jefferymorse.net/wp-" TargetMode="External"/><Relationship Id="rId34" Type="http://schemas.openxmlformats.org/officeDocument/2006/relationships/hyperlink" Target="http://www.sei-internationsl.org/publications?pid=2805" TargetMode="External"/><Relationship Id="rId50" Type="http://schemas.openxmlformats.org/officeDocument/2006/relationships/image" Target="media/image16.emf"/><Relationship Id="rId55" Type="http://schemas.openxmlformats.org/officeDocument/2006/relationships/chart" Target="charts/chart12.xml"/><Relationship Id="rId76"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hyperlink" Target="https://www.google.com/patents/US3049850" TargetMode="External"/><Relationship Id="rId45" Type="http://schemas.openxmlformats.org/officeDocument/2006/relationships/hyperlink" Target="http://doi.org/10.1016/j.jihydene.2010.07.040" TargetMode="External"/><Relationship Id="rId66" Type="http://schemas.openxmlformats.org/officeDocument/2006/relationships/image" Target="media/image28.emf"/></Relationships>
</file>

<file path=word/charts/_rels/chart1.xml.rels><?xml version="1.0" encoding="UTF-8" standalone="yes"?>
<Relationships xmlns="http://schemas.openxmlformats.org/package/2006/relationships"><Relationship Id="rId3" Type="http://schemas.openxmlformats.org/officeDocument/2006/relationships/oleObject" Target="file:///G:\school\brandman\Methods%20and%20Applications\FWStatic%20wB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school\brandman\Methods%20and%20Applications\audio%20perified%20wate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school\brandman\Methods%20and%20Applications\FW10v%20wB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school\brandman\Methods%20and%20Applications\FWStatic%20wB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chool\brandman\Methods%20and%20Applications\Power%20Curve%20with%20DC%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jcmorse563\Downloads\Greenhouse_Gas_Emissions_From_Fuel_Combustion__Million_Metric_Tons__Beginning_1990.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105731136"/>
        <c:axId val="1105713216"/>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105708176"/>
        <c:axId val="1105723856"/>
      </c:lineChart>
      <c:catAx>
        <c:axId val="11057311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13216"/>
        <c:crosses val="autoZero"/>
        <c:auto val="1"/>
        <c:lblAlgn val="ctr"/>
        <c:lblOffset val="100"/>
        <c:noMultiLvlLbl val="0"/>
      </c:catAx>
      <c:valAx>
        <c:axId val="110571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31136"/>
        <c:crosses val="autoZero"/>
        <c:crossBetween val="between"/>
      </c:valAx>
      <c:valAx>
        <c:axId val="11057238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08176"/>
        <c:crosses val="max"/>
        <c:crossBetween val="between"/>
      </c:valAx>
      <c:catAx>
        <c:axId val="1105708176"/>
        <c:scaling>
          <c:orientation val="minMax"/>
        </c:scaling>
        <c:delete val="1"/>
        <c:axPos val="b"/>
        <c:majorTickMark val="out"/>
        <c:minorTickMark val="none"/>
        <c:tickLblPos val="nextTo"/>
        <c:crossAx val="1105723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1105693056"/>
        <c:axId val="1105679056"/>
      </c:barChart>
      <c:catAx>
        <c:axId val="110569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79056"/>
        <c:crosses val="autoZero"/>
        <c:auto val="1"/>
        <c:lblAlgn val="ctr"/>
        <c:lblOffset val="100"/>
        <c:noMultiLvlLbl val="0"/>
      </c:catAx>
      <c:valAx>
        <c:axId val="110567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9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1105677376"/>
        <c:axId val="1105663936"/>
      </c:scatterChart>
      <c:valAx>
        <c:axId val="1105677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63936"/>
        <c:crosses val="autoZero"/>
        <c:crossBetween val="midCat"/>
      </c:valAx>
      <c:valAx>
        <c:axId val="110566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77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1105689696"/>
        <c:axId val="1105733936"/>
      </c:scatterChart>
      <c:valAx>
        <c:axId val="110568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33936"/>
        <c:crosses val="autoZero"/>
        <c:crossBetween val="midCat"/>
      </c:valAx>
      <c:valAx>
        <c:axId val="110573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89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105646576"/>
        <c:axId val="1105567056"/>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1105732256"/>
        <c:axId val="1105671216"/>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105646576"/>
        <c:axId val="1105567056"/>
      </c:lineChart>
      <c:catAx>
        <c:axId val="11057322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71216"/>
        <c:crosses val="autoZero"/>
        <c:auto val="1"/>
        <c:lblAlgn val="ctr"/>
        <c:lblOffset val="100"/>
        <c:noMultiLvlLbl val="0"/>
      </c:catAx>
      <c:valAx>
        <c:axId val="110567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32256"/>
        <c:crosses val="autoZero"/>
        <c:crossBetween val="between"/>
      </c:valAx>
      <c:valAx>
        <c:axId val="11055670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46576"/>
        <c:crosses val="max"/>
        <c:crossBetween val="between"/>
      </c:valAx>
      <c:catAx>
        <c:axId val="1105646576"/>
        <c:scaling>
          <c:orientation val="minMax"/>
        </c:scaling>
        <c:delete val="1"/>
        <c:axPos val="b"/>
        <c:majorTickMark val="out"/>
        <c:minorTickMark val="none"/>
        <c:tickLblPos val="nextTo"/>
        <c:crossAx val="1105567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105738976"/>
        <c:axId val="1105737296"/>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105731696"/>
        <c:axId val="1105730016"/>
      </c:lineChart>
      <c:catAx>
        <c:axId val="11057389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37296"/>
        <c:crosses val="autoZero"/>
        <c:auto val="1"/>
        <c:lblAlgn val="ctr"/>
        <c:lblOffset val="100"/>
        <c:noMultiLvlLbl val="0"/>
      </c:catAx>
      <c:valAx>
        <c:axId val="110573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38976"/>
        <c:crosses val="autoZero"/>
        <c:crossBetween val="between"/>
      </c:valAx>
      <c:valAx>
        <c:axId val="11057300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31696"/>
        <c:crosses val="max"/>
        <c:crossBetween val="between"/>
      </c:valAx>
      <c:catAx>
        <c:axId val="1105731696"/>
        <c:scaling>
          <c:orientation val="minMax"/>
        </c:scaling>
        <c:delete val="1"/>
        <c:axPos val="b"/>
        <c:majorTickMark val="out"/>
        <c:minorTickMark val="none"/>
        <c:tickLblPos val="nextTo"/>
        <c:crossAx val="1105730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a:t>
            </a:r>
            <a:r>
              <a:rPr lang="en-US" baseline="0"/>
              <a:t> -vs- Voltage</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1105726096"/>
        <c:axId val="1105740096"/>
      </c:scatterChart>
      <c:valAx>
        <c:axId val="1105726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40096"/>
        <c:crosses val="autoZero"/>
        <c:crossBetween val="midCat"/>
      </c:valAx>
      <c:valAx>
        <c:axId val="110574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26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1105724416"/>
        <c:axId val="1105717136"/>
      </c:lineChart>
      <c:catAx>
        <c:axId val="1105724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17136"/>
        <c:crosses val="autoZero"/>
        <c:auto val="1"/>
        <c:lblAlgn val="ctr"/>
        <c:lblOffset val="100"/>
        <c:noMultiLvlLbl val="0"/>
      </c:catAx>
      <c:valAx>
        <c:axId val="110571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2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vrs heat DC with</a:t>
            </a:r>
            <a:r>
              <a:rPr lang="en-US" baseline="0"/>
              <a:t> Distilled water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1105699216"/>
        <c:axId val="1105716576"/>
      </c:lineChart>
      <c:catAx>
        <c:axId val="11056992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16576"/>
        <c:crosses val="autoZero"/>
        <c:auto val="1"/>
        <c:lblAlgn val="ctr"/>
        <c:lblOffset val="100"/>
        <c:noMultiLvlLbl val="0"/>
      </c:catAx>
      <c:valAx>
        <c:axId val="110571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9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verses amps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105704816"/>
        <c:axId val="1105709296"/>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105712656"/>
        <c:axId val="1105710976"/>
      </c:lineChart>
      <c:catAx>
        <c:axId val="11057048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09296"/>
        <c:crosses val="autoZero"/>
        <c:auto val="1"/>
        <c:lblAlgn val="ctr"/>
        <c:lblOffset val="100"/>
        <c:noMultiLvlLbl val="0"/>
      </c:catAx>
      <c:valAx>
        <c:axId val="11057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04816"/>
        <c:crosses val="autoZero"/>
        <c:crossBetween val="between"/>
      </c:valAx>
      <c:valAx>
        <c:axId val="11057109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12656"/>
        <c:crosses val="max"/>
        <c:crossBetween val="between"/>
      </c:valAx>
      <c:catAx>
        <c:axId val="1105712656"/>
        <c:scaling>
          <c:orientation val="minMax"/>
        </c:scaling>
        <c:delete val="1"/>
        <c:axPos val="b"/>
        <c:majorTickMark val="out"/>
        <c:minorTickMark val="none"/>
        <c:tickLblPos val="nextTo"/>
        <c:crossAx val="1105710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Polluters</a:t>
            </a:r>
            <a:r>
              <a:rPr lang="en-US" baseline="0"/>
              <a:t> In New York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Greenhouse_Gas_Emissions_From_F!$D$1</c:f>
              <c:strCache>
                <c:ptCount val="1"/>
                <c:pt idx="0">
                  <c:v>Industrial Total</c:v>
                </c:pt>
              </c:strCache>
            </c:strRef>
          </c:tx>
          <c:spPr>
            <a:ln w="28575" cap="rnd">
              <a:solidFill>
                <a:schemeClr val="accent1"/>
              </a:solidFill>
              <a:round/>
            </a:ln>
            <a:effectLst/>
          </c:spPr>
          <c:marker>
            <c:symbol val="none"/>
          </c:marker>
          <c:val>
            <c:numRef>
              <c:f>Greenhouse_Gas_Emissions_From_F!$D$2:$D$24</c:f>
              <c:numCache>
                <c:formatCode>General</c:formatCode>
                <c:ptCount val="23"/>
                <c:pt idx="0">
                  <c:v>10.6</c:v>
                </c:pt>
                <c:pt idx="1">
                  <c:v>14.9</c:v>
                </c:pt>
                <c:pt idx="2">
                  <c:v>10.5</c:v>
                </c:pt>
                <c:pt idx="3">
                  <c:v>11.5</c:v>
                </c:pt>
                <c:pt idx="4">
                  <c:v>13.8</c:v>
                </c:pt>
                <c:pt idx="5">
                  <c:v>14.1</c:v>
                </c:pt>
                <c:pt idx="6">
                  <c:v>14.6</c:v>
                </c:pt>
                <c:pt idx="7">
                  <c:v>15</c:v>
                </c:pt>
                <c:pt idx="8">
                  <c:v>14.1</c:v>
                </c:pt>
                <c:pt idx="9">
                  <c:v>14</c:v>
                </c:pt>
                <c:pt idx="10">
                  <c:v>14.9</c:v>
                </c:pt>
                <c:pt idx="11">
                  <c:v>16.3</c:v>
                </c:pt>
                <c:pt idx="12">
                  <c:v>17.5</c:v>
                </c:pt>
                <c:pt idx="13">
                  <c:v>18</c:v>
                </c:pt>
                <c:pt idx="14">
                  <c:v>21.7</c:v>
                </c:pt>
                <c:pt idx="15">
                  <c:v>22.5</c:v>
                </c:pt>
                <c:pt idx="16">
                  <c:v>23.3</c:v>
                </c:pt>
                <c:pt idx="17">
                  <c:v>22.5</c:v>
                </c:pt>
                <c:pt idx="18">
                  <c:v>20.6</c:v>
                </c:pt>
                <c:pt idx="19">
                  <c:v>20.399999999999999</c:v>
                </c:pt>
                <c:pt idx="20">
                  <c:v>20.7</c:v>
                </c:pt>
                <c:pt idx="21">
                  <c:v>19.399999999999999</c:v>
                </c:pt>
                <c:pt idx="22">
                  <c:v>20</c:v>
                </c:pt>
              </c:numCache>
            </c:numRef>
          </c:val>
          <c:smooth val="0"/>
        </c:ser>
        <c:ser>
          <c:idx val="1"/>
          <c:order val="1"/>
          <c:tx>
            <c:strRef>
              <c:f>Greenhouse_Gas_Emissions_From_F!$E$1</c:f>
              <c:strCache>
                <c:ptCount val="1"/>
                <c:pt idx="0">
                  <c:v>Transportation Total</c:v>
                </c:pt>
              </c:strCache>
            </c:strRef>
          </c:tx>
          <c:spPr>
            <a:ln w="28575" cap="rnd">
              <a:solidFill>
                <a:schemeClr val="accent2"/>
              </a:solidFill>
              <a:round/>
            </a:ln>
            <a:effectLst/>
          </c:spPr>
          <c:marker>
            <c:symbol val="none"/>
          </c:marker>
          <c:val>
            <c:numRef>
              <c:f>Greenhouse_Gas_Emissions_From_F!$E$2:$E$24</c:f>
              <c:numCache>
                <c:formatCode>General</c:formatCode>
                <c:ptCount val="23"/>
                <c:pt idx="0">
                  <c:v>68</c:v>
                </c:pt>
                <c:pt idx="1">
                  <c:v>72.2</c:v>
                </c:pt>
                <c:pt idx="2">
                  <c:v>73.099999999999994</c:v>
                </c:pt>
                <c:pt idx="3">
                  <c:v>76.7</c:v>
                </c:pt>
                <c:pt idx="4">
                  <c:v>80</c:v>
                </c:pt>
                <c:pt idx="5">
                  <c:v>81.8</c:v>
                </c:pt>
                <c:pt idx="6">
                  <c:v>84.1</c:v>
                </c:pt>
                <c:pt idx="7">
                  <c:v>84</c:v>
                </c:pt>
                <c:pt idx="8">
                  <c:v>82.9</c:v>
                </c:pt>
                <c:pt idx="9">
                  <c:v>82.7</c:v>
                </c:pt>
                <c:pt idx="10">
                  <c:v>80.599999999999994</c:v>
                </c:pt>
                <c:pt idx="11">
                  <c:v>78.3</c:v>
                </c:pt>
                <c:pt idx="12">
                  <c:v>78.900000000000006</c:v>
                </c:pt>
                <c:pt idx="13">
                  <c:v>77.3</c:v>
                </c:pt>
                <c:pt idx="14">
                  <c:v>75</c:v>
                </c:pt>
                <c:pt idx="15">
                  <c:v>72.8</c:v>
                </c:pt>
                <c:pt idx="16">
                  <c:v>72.5</c:v>
                </c:pt>
                <c:pt idx="17">
                  <c:v>67.7</c:v>
                </c:pt>
                <c:pt idx="18">
                  <c:v>65.5</c:v>
                </c:pt>
                <c:pt idx="19">
                  <c:v>65.3</c:v>
                </c:pt>
                <c:pt idx="20">
                  <c:v>63.4</c:v>
                </c:pt>
                <c:pt idx="21">
                  <c:v>62.3</c:v>
                </c:pt>
                <c:pt idx="22">
                  <c:v>62</c:v>
                </c:pt>
              </c:numCache>
            </c:numRef>
          </c:val>
          <c:smooth val="0"/>
        </c:ser>
        <c:ser>
          <c:idx val="2"/>
          <c:order val="2"/>
          <c:tx>
            <c:strRef>
              <c:f>Greenhouse_Gas_Emissions_From_F!$F$1</c:f>
              <c:strCache>
                <c:ptCount val="1"/>
                <c:pt idx="0">
                  <c:v>Electric Generation Total</c:v>
                </c:pt>
              </c:strCache>
            </c:strRef>
          </c:tx>
          <c:spPr>
            <a:ln w="28575" cap="rnd">
              <a:solidFill>
                <a:schemeClr val="accent3"/>
              </a:solidFill>
              <a:round/>
            </a:ln>
            <a:effectLst/>
          </c:spPr>
          <c:marker>
            <c:symbol val="none"/>
          </c:marker>
          <c:val>
            <c:numRef>
              <c:f>Greenhouse_Gas_Emissions_From_F!$F$2:$F$24</c:f>
              <c:numCache>
                <c:formatCode>General</c:formatCode>
                <c:ptCount val="23"/>
                <c:pt idx="0">
                  <c:v>32.200000000000003</c:v>
                </c:pt>
                <c:pt idx="1">
                  <c:v>33.4</c:v>
                </c:pt>
                <c:pt idx="2">
                  <c:v>37.299999999999997</c:v>
                </c:pt>
                <c:pt idx="3">
                  <c:v>34</c:v>
                </c:pt>
                <c:pt idx="4">
                  <c:v>42.5</c:v>
                </c:pt>
                <c:pt idx="5">
                  <c:v>48.8</c:v>
                </c:pt>
                <c:pt idx="6">
                  <c:v>45.9</c:v>
                </c:pt>
                <c:pt idx="7">
                  <c:v>53.6</c:v>
                </c:pt>
                <c:pt idx="8">
                  <c:v>52</c:v>
                </c:pt>
                <c:pt idx="9">
                  <c:v>51.7</c:v>
                </c:pt>
                <c:pt idx="10">
                  <c:v>50.7</c:v>
                </c:pt>
                <c:pt idx="11">
                  <c:v>54.9</c:v>
                </c:pt>
                <c:pt idx="12">
                  <c:v>55.7</c:v>
                </c:pt>
                <c:pt idx="13">
                  <c:v>56.4</c:v>
                </c:pt>
                <c:pt idx="14">
                  <c:v>56</c:v>
                </c:pt>
                <c:pt idx="15">
                  <c:v>52.3</c:v>
                </c:pt>
                <c:pt idx="16">
                  <c:v>46.8</c:v>
                </c:pt>
                <c:pt idx="17">
                  <c:v>51.3</c:v>
                </c:pt>
                <c:pt idx="18">
                  <c:v>47.4</c:v>
                </c:pt>
                <c:pt idx="19">
                  <c:v>47.6</c:v>
                </c:pt>
                <c:pt idx="20">
                  <c:v>53.8</c:v>
                </c:pt>
                <c:pt idx="21">
                  <c:v>58.7</c:v>
                </c:pt>
                <c:pt idx="22">
                  <c:v>63</c:v>
                </c:pt>
              </c:numCache>
            </c:numRef>
          </c:val>
          <c:smooth val="0"/>
        </c:ser>
        <c:ser>
          <c:idx val="3"/>
          <c:order val="3"/>
          <c:tx>
            <c:strRef>
              <c:f>Greenhouse_Gas_Emissions_From_F!$G$1</c:f>
              <c:strCache>
                <c:ptCount val="1"/>
                <c:pt idx="0">
                  <c:v>Net Imports of Electricity</c:v>
                </c:pt>
              </c:strCache>
            </c:strRef>
          </c:tx>
          <c:spPr>
            <a:ln w="28575" cap="rnd">
              <a:solidFill>
                <a:schemeClr val="accent4"/>
              </a:solidFill>
              <a:round/>
            </a:ln>
            <a:effectLst/>
          </c:spPr>
          <c:marker>
            <c:symbol val="none"/>
          </c:marker>
          <c:val>
            <c:numRef>
              <c:f>Greenhouse_Gas_Emissions_From_F!$G$2:$G$24</c:f>
              <c:numCache>
                <c:formatCode>General</c:formatCode>
                <c:ptCount val="23"/>
                <c:pt idx="0">
                  <c:v>9.5</c:v>
                </c:pt>
                <c:pt idx="1">
                  <c:v>9.1</c:v>
                </c:pt>
                <c:pt idx="2">
                  <c:v>9.6</c:v>
                </c:pt>
                <c:pt idx="3">
                  <c:v>9</c:v>
                </c:pt>
                <c:pt idx="4">
                  <c:v>8.6</c:v>
                </c:pt>
                <c:pt idx="5">
                  <c:v>7.5</c:v>
                </c:pt>
                <c:pt idx="6">
                  <c:v>6.7</c:v>
                </c:pt>
                <c:pt idx="7">
                  <c:v>6.6</c:v>
                </c:pt>
                <c:pt idx="8">
                  <c:v>6.4</c:v>
                </c:pt>
                <c:pt idx="9">
                  <c:v>6.6</c:v>
                </c:pt>
                <c:pt idx="10">
                  <c:v>6.2</c:v>
                </c:pt>
                <c:pt idx="11">
                  <c:v>3.8</c:v>
                </c:pt>
                <c:pt idx="12">
                  <c:v>5.7</c:v>
                </c:pt>
                <c:pt idx="13">
                  <c:v>2.5</c:v>
                </c:pt>
                <c:pt idx="14">
                  <c:v>1.1000000000000001</c:v>
                </c:pt>
                <c:pt idx="15">
                  <c:v>1.8</c:v>
                </c:pt>
                <c:pt idx="16">
                  <c:v>3.4</c:v>
                </c:pt>
                <c:pt idx="17">
                  <c:v>4.3</c:v>
                </c:pt>
                <c:pt idx="18">
                  <c:v>6.7</c:v>
                </c:pt>
                <c:pt idx="19">
                  <c:v>7.1</c:v>
                </c:pt>
                <c:pt idx="20">
                  <c:v>6</c:v>
                </c:pt>
                <c:pt idx="21">
                  <c:v>3.4</c:v>
                </c:pt>
                <c:pt idx="22">
                  <c:v>1.6</c:v>
                </c:pt>
              </c:numCache>
            </c:numRef>
          </c:val>
          <c:smooth val="0"/>
        </c:ser>
        <c:dLbls>
          <c:showLegendKey val="0"/>
          <c:showVal val="0"/>
          <c:showCatName val="0"/>
          <c:showSerName val="0"/>
          <c:showPercent val="0"/>
          <c:showBubbleSize val="0"/>
        </c:dLbls>
        <c:smooth val="0"/>
        <c:axId val="1105701456"/>
        <c:axId val="1105707616"/>
      </c:lineChart>
      <c:catAx>
        <c:axId val="11057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07616"/>
        <c:crosses val="autoZero"/>
        <c:auto val="1"/>
        <c:lblAlgn val="ctr"/>
        <c:lblOffset val="100"/>
        <c:noMultiLvlLbl val="0"/>
      </c:catAx>
      <c:valAx>
        <c:axId val="110570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1105687456"/>
        <c:axId val="1105688576"/>
      </c:barChart>
      <c:catAx>
        <c:axId val="110568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88576"/>
        <c:crosses val="autoZero"/>
        <c:auto val="1"/>
        <c:lblAlgn val="ctr"/>
        <c:lblOffset val="100"/>
        <c:noMultiLvlLbl val="0"/>
      </c:catAx>
      <c:valAx>
        <c:axId val="110568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8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1105691376"/>
        <c:axId val="1105683536"/>
      </c:barChart>
      <c:catAx>
        <c:axId val="110569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83536"/>
        <c:crosses val="autoZero"/>
        <c:auto val="1"/>
        <c:lblAlgn val="ctr"/>
        <c:lblOffset val="100"/>
        <c:noMultiLvlLbl val="0"/>
      </c:catAx>
      <c:valAx>
        <c:axId val="110568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9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1105697536"/>
        <c:axId val="1105702576"/>
      </c:barChart>
      <c:catAx>
        <c:axId val="110569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702576"/>
        <c:crosses val="autoZero"/>
        <c:auto val="1"/>
        <c:lblAlgn val="ctr"/>
        <c:lblOffset val="100"/>
        <c:noMultiLvlLbl val="0"/>
      </c:catAx>
      <c:valAx>
        <c:axId val="110570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69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4DC35-90F1-4D82-B3DC-5CF68D7D2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52</Pages>
  <Words>12800</Words>
  <Characters>72962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dc:creator>
  <cp:keywords/>
  <dc:description/>
  <cp:lastModifiedBy>jcmorse563@yahoo.com</cp:lastModifiedBy>
  <cp:revision>17</cp:revision>
  <dcterms:created xsi:type="dcterms:W3CDTF">2016-09-07T22:46:00Z</dcterms:created>
  <dcterms:modified xsi:type="dcterms:W3CDTF">2016-09-08T05:45:00Z</dcterms:modified>
</cp:coreProperties>
</file>