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65" w:rsidRPr="00E34545" w:rsidRDefault="00F67565" w:rsidP="00F67565">
      <w:pPr>
        <w:pStyle w:val="NormalWeb"/>
        <w:rPr>
          <w:rFonts w:asciiTheme="minorHAnsi" w:hAnsiTheme="minorHAnsi"/>
          <w:color w:val="000000"/>
        </w:rPr>
      </w:pPr>
      <w:r w:rsidRPr="00E34545">
        <w:rPr>
          <w:rFonts w:asciiTheme="minorHAnsi" w:hAnsiTheme="minorHAnsi"/>
          <w:color w:val="000000"/>
        </w:rPr>
        <w:t>Topic Proposal</w:t>
      </w:r>
    </w:p>
    <w:p w:rsidR="00F67565" w:rsidRPr="00E34545" w:rsidRDefault="00F67565" w:rsidP="00F67565">
      <w:pPr>
        <w:pStyle w:val="NormalWeb"/>
        <w:rPr>
          <w:rFonts w:asciiTheme="minorHAnsi" w:hAnsiTheme="minorHAnsi"/>
          <w:color w:val="000000"/>
        </w:rPr>
      </w:pPr>
      <w:r w:rsidRPr="00E34545">
        <w:rPr>
          <w:rFonts w:asciiTheme="minorHAnsi" w:hAnsiTheme="minorHAnsi"/>
          <w:color w:val="000000"/>
        </w:rPr>
        <w:t>Jeffery Morse</w:t>
      </w:r>
    </w:p>
    <w:p w:rsidR="00F67565" w:rsidRPr="00E34545" w:rsidRDefault="00F67565" w:rsidP="00F67565">
      <w:pPr>
        <w:pStyle w:val="NormalWeb"/>
        <w:rPr>
          <w:rFonts w:asciiTheme="minorHAnsi" w:hAnsiTheme="minorHAnsi"/>
          <w:color w:val="000000"/>
        </w:rPr>
      </w:pPr>
      <w:proofErr w:type="spellStart"/>
      <w:r w:rsidRPr="00E34545">
        <w:rPr>
          <w:rFonts w:asciiTheme="minorHAnsi" w:hAnsiTheme="minorHAnsi"/>
          <w:color w:val="000000"/>
        </w:rPr>
        <w:t>Brandman</w:t>
      </w:r>
      <w:proofErr w:type="spellEnd"/>
      <w:r w:rsidRPr="00E34545">
        <w:rPr>
          <w:rFonts w:asciiTheme="minorHAnsi" w:hAnsiTheme="minorHAnsi"/>
          <w:color w:val="000000"/>
        </w:rPr>
        <w:t xml:space="preserve"> Written Communication</w:t>
      </w:r>
    </w:p>
    <w:p w:rsidR="00F67565" w:rsidRPr="00E34545" w:rsidRDefault="00F67565" w:rsidP="00F67565">
      <w:pPr>
        <w:pStyle w:val="NormalWeb"/>
        <w:rPr>
          <w:rFonts w:asciiTheme="minorHAnsi" w:hAnsiTheme="minorHAnsi"/>
          <w:color w:val="000000"/>
        </w:rPr>
      </w:pPr>
      <w:r w:rsidRPr="00E34545">
        <w:rPr>
          <w:rFonts w:asciiTheme="minorHAnsi" w:hAnsiTheme="minorHAnsi"/>
          <w:color w:val="000000"/>
        </w:rPr>
        <w:t>Tent</w:t>
      </w:r>
      <w:r w:rsidR="00E34545">
        <w:rPr>
          <w:rFonts w:asciiTheme="minorHAnsi" w:hAnsiTheme="minorHAnsi"/>
          <w:color w:val="000000"/>
        </w:rPr>
        <w:t>ative Title: Subjective Truth-</w:t>
      </w:r>
      <w:r w:rsidRPr="00E34545">
        <w:rPr>
          <w:rFonts w:asciiTheme="minorHAnsi" w:hAnsiTheme="minorHAnsi"/>
          <w:color w:val="000000"/>
        </w:rPr>
        <w:t>The Real Killer</w:t>
      </w:r>
      <w:r w:rsidR="00E34545">
        <w:rPr>
          <w:rFonts w:asciiTheme="minorHAnsi" w:hAnsiTheme="minorHAnsi"/>
          <w:color w:val="000000"/>
        </w:rPr>
        <w:t>!</w:t>
      </w:r>
    </w:p>
    <w:p w:rsidR="00F67565" w:rsidRPr="00E34545" w:rsidRDefault="00F67565">
      <w:pPr>
        <w:rPr>
          <w:sz w:val="24"/>
          <w:szCs w:val="24"/>
        </w:rPr>
      </w:pPr>
      <w:r w:rsidRPr="00E34545">
        <w:rPr>
          <w:sz w:val="24"/>
          <w:szCs w:val="24"/>
        </w:rPr>
        <w:t>Thesis Statement:</w:t>
      </w:r>
    </w:p>
    <w:p w:rsidR="00797ADB" w:rsidRPr="00E34545" w:rsidRDefault="008A6EF6">
      <w:pPr>
        <w:rPr>
          <w:sz w:val="24"/>
          <w:szCs w:val="24"/>
        </w:rPr>
      </w:pPr>
      <w:r w:rsidRPr="00E34545">
        <w:rPr>
          <w:sz w:val="24"/>
          <w:szCs w:val="24"/>
        </w:rPr>
        <w:t>What is truth? Is truth, subjective, or relative, or is it unchanging? Is finding the truth the number one cornerstone for life? Or is truth changeable; is unbelief, or self-deception a viable means of finding fulfillment? Or conversely, do the priceless things of life all depend on a non-subjective and unchanging truth which we</w:t>
      </w:r>
      <w:r w:rsidR="007913C1" w:rsidRPr="00E34545">
        <w:rPr>
          <w:sz w:val="24"/>
          <w:szCs w:val="24"/>
        </w:rPr>
        <w:t xml:space="preserve"> refer</w:t>
      </w:r>
      <w:r w:rsidRPr="00E34545">
        <w:rPr>
          <w:sz w:val="24"/>
          <w:szCs w:val="24"/>
        </w:rPr>
        <w:t xml:space="preserve"> to</w:t>
      </w:r>
      <w:r w:rsidR="007913C1" w:rsidRPr="00E34545">
        <w:rPr>
          <w:sz w:val="24"/>
          <w:szCs w:val="24"/>
        </w:rPr>
        <w:t xml:space="preserve"> as</w:t>
      </w:r>
      <w:r w:rsidRPr="00E34545">
        <w:rPr>
          <w:sz w:val="24"/>
          <w:szCs w:val="24"/>
        </w:rPr>
        <w:t xml:space="preserve"> “The Truth”. It is my belief that without this one foundational brick all other ventures in life end in un-fulfillment. </w:t>
      </w:r>
    </w:p>
    <w:p w:rsidR="00F67565" w:rsidRPr="00E34545" w:rsidRDefault="003418D4" w:rsidP="00F67565">
      <w:pPr>
        <w:pStyle w:val="NormalWeb"/>
        <w:rPr>
          <w:rFonts w:asciiTheme="minorHAnsi" w:hAnsiTheme="minorHAnsi"/>
          <w:color w:val="000000"/>
        </w:rPr>
      </w:pPr>
      <w:r w:rsidRPr="00E34545">
        <w:rPr>
          <w:rFonts w:asciiTheme="minorHAnsi" w:hAnsiTheme="minorHAnsi"/>
          <w:color w:val="000000"/>
        </w:rPr>
        <w:t>C</w:t>
      </w:r>
      <w:r w:rsidR="00F67565" w:rsidRPr="00E34545">
        <w:rPr>
          <w:rFonts w:asciiTheme="minorHAnsi" w:hAnsiTheme="minorHAnsi"/>
          <w:color w:val="000000"/>
        </w:rPr>
        <w:t>ho</w:t>
      </w:r>
      <w:r w:rsidRPr="00E34545">
        <w:rPr>
          <w:rFonts w:asciiTheme="minorHAnsi" w:hAnsiTheme="minorHAnsi"/>
          <w:color w:val="000000"/>
        </w:rPr>
        <w:t xml:space="preserve">ice </w:t>
      </w:r>
      <w:r w:rsidR="00E34545" w:rsidRPr="00E34545">
        <w:rPr>
          <w:rFonts w:asciiTheme="minorHAnsi" w:hAnsiTheme="minorHAnsi"/>
          <w:color w:val="000000"/>
        </w:rPr>
        <w:t>of</w:t>
      </w:r>
      <w:r w:rsidRPr="00E34545">
        <w:rPr>
          <w:rFonts w:asciiTheme="minorHAnsi" w:hAnsiTheme="minorHAnsi"/>
          <w:color w:val="000000"/>
        </w:rPr>
        <w:t xml:space="preserve"> T</w:t>
      </w:r>
      <w:r w:rsidR="00F67565" w:rsidRPr="00E34545">
        <w:rPr>
          <w:rFonts w:asciiTheme="minorHAnsi" w:hAnsiTheme="minorHAnsi"/>
          <w:color w:val="000000"/>
        </w:rPr>
        <w:t>opic:</w:t>
      </w:r>
    </w:p>
    <w:p w:rsidR="00F67565" w:rsidRPr="00E34545" w:rsidRDefault="00F67565" w:rsidP="00F67565">
      <w:pPr>
        <w:pStyle w:val="NormalWeb"/>
        <w:rPr>
          <w:rFonts w:asciiTheme="minorHAnsi" w:hAnsiTheme="minorHAnsi"/>
          <w:color w:val="000000"/>
        </w:rPr>
      </w:pPr>
      <w:r w:rsidRPr="00E34545">
        <w:rPr>
          <w:rFonts w:asciiTheme="minorHAnsi" w:hAnsiTheme="minorHAnsi"/>
          <w:color w:val="000000"/>
        </w:rPr>
        <w:t xml:space="preserve">I really struggled finding a topic that I felt passionate about that I might be able to write about convincingly. </w:t>
      </w:r>
      <w:r w:rsidR="00370A4A" w:rsidRPr="00E34545">
        <w:rPr>
          <w:rFonts w:asciiTheme="minorHAnsi" w:hAnsiTheme="minorHAnsi"/>
          <w:color w:val="000000"/>
        </w:rPr>
        <w:t>However, a</w:t>
      </w:r>
      <w:r w:rsidRPr="00E34545">
        <w:rPr>
          <w:rFonts w:asciiTheme="minorHAnsi" w:hAnsiTheme="minorHAnsi"/>
          <w:color w:val="000000"/>
        </w:rPr>
        <w:t xml:space="preserve">fter prayer, I </w:t>
      </w:r>
      <w:r w:rsidR="00370A4A" w:rsidRPr="00E34545">
        <w:rPr>
          <w:rFonts w:asciiTheme="minorHAnsi" w:hAnsiTheme="minorHAnsi"/>
          <w:color w:val="000000"/>
        </w:rPr>
        <w:t>felt and still feel</w:t>
      </w:r>
      <w:r w:rsidRPr="00E34545">
        <w:rPr>
          <w:rFonts w:asciiTheme="minorHAnsi" w:hAnsiTheme="minorHAnsi"/>
          <w:color w:val="000000"/>
        </w:rPr>
        <w:t xml:space="preserve"> that in today’s society there are lives being lost due to the failure of knowing truth or recognizing that, in the extreme, believing a lie may lead someone to commit murder as with ISIS, or in the least never </w:t>
      </w:r>
      <w:r w:rsidR="00370A4A" w:rsidRPr="00E34545">
        <w:rPr>
          <w:rFonts w:asciiTheme="minorHAnsi" w:hAnsiTheme="minorHAnsi"/>
          <w:color w:val="000000"/>
        </w:rPr>
        <w:t>find fulfillment in life</w:t>
      </w:r>
      <w:r w:rsidRPr="00E34545">
        <w:rPr>
          <w:rFonts w:asciiTheme="minorHAnsi" w:hAnsiTheme="minorHAnsi"/>
          <w:color w:val="000000"/>
        </w:rPr>
        <w:t xml:space="preserve">.  </w:t>
      </w:r>
    </w:p>
    <w:p w:rsidR="00370A4A" w:rsidRPr="00E34545" w:rsidRDefault="003418D4" w:rsidP="00F67565">
      <w:pPr>
        <w:pStyle w:val="NormalWeb"/>
        <w:rPr>
          <w:rFonts w:asciiTheme="minorHAnsi" w:hAnsiTheme="minorHAnsi"/>
          <w:color w:val="000000"/>
        </w:rPr>
      </w:pPr>
      <w:r w:rsidRPr="00E34545">
        <w:rPr>
          <w:rFonts w:asciiTheme="minorHAnsi" w:hAnsiTheme="minorHAnsi"/>
          <w:color w:val="000000"/>
        </w:rPr>
        <w:t xml:space="preserve">The </w:t>
      </w:r>
      <w:r w:rsidR="00370A4A" w:rsidRPr="00E34545">
        <w:rPr>
          <w:rFonts w:asciiTheme="minorHAnsi" w:hAnsiTheme="minorHAnsi"/>
          <w:color w:val="000000"/>
        </w:rPr>
        <w:t>Audience:</w:t>
      </w:r>
    </w:p>
    <w:p w:rsidR="00370A4A" w:rsidRPr="00E34545" w:rsidRDefault="003418D4" w:rsidP="00F67565">
      <w:pPr>
        <w:pStyle w:val="NormalWeb"/>
        <w:rPr>
          <w:rFonts w:asciiTheme="minorHAnsi" w:hAnsiTheme="minorHAnsi"/>
          <w:color w:val="000000"/>
        </w:rPr>
      </w:pPr>
      <w:r w:rsidRPr="00E34545">
        <w:rPr>
          <w:rFonts w:asciiTheme="minorHAnsi" w:hAnsiTheme="minorHAnsi"/>
          <w:color w:val="000000"/>
        </w:rPr>
        <w:t xml:space="preserve">The </w:t>
      </w:r>
      <w:r w:rsidR="00370A4A" w:rsidRPr="00E34545">
        <w:rPr>
          <w:rFonts w:asciiTheme="minorHAnsi" w:hAnsiTheme="minorHAnsi"/>
          <w:color w:val="000000"/>
        </w:rPr>
        <w:t>audience are those people who, for a lack of a better explanation, are deceived into believing that truth is subjective, and relevant only to the person. Also for those of us that seek for answers about why some people my view murder as a viable action to gain fulfilment. There is a great need for understanding, compassion, and truth in today’s society, I feel that the extremes of this topic will be met with indignation and sometimes with outright hostility, after all when you attack a belief, you attack a person at their core. I’m sure a radical Islamist will see me suitable for decapitation, while others who are looking for life fulfillment will be a bit more open but still be indignant to a change of belief.</w:t>
      </w:r>
      <w:r w:rsidRPr="00E34545">
        <w:rPr>
          <w:rFonts w:asciiTheme="minorHAnsi" w:hAnsiTheme="minorHAnsi"/>
          <w:color w:val="000000"/>
        </w:rPr>
        <w:t xml:space="preserve"> Although the proposed reactions are vast I plan to address both with imperial data, truths from religious texts, publications, examples, and finally personal experience. I hope is that those who read this article will give way to some of the deceptions they have placed in their core, and gain a more fulfilling life. </w:t>
      </w:r>
    </w:p>
    <w:p w:rsidR="003418D4" w:rsidRPr="00E34545" w:rsidRDefault="003418D4" w:rsidP="00F67565">
      <w:pPr>
        <w:pStyle w:val="NormalWeb"/>
        <w:rPr>
          <w:rFonts w:asciiTheme="minorHAnsi" w:hAnsiTheme="minorHAnsi"/>
          <w:color w:val="000000"/>
        </w:rPr>
      </w:pPr>
      <w:bookmarkStart w:id="0" w:name="_GoBack"/>
      <w:bookmarkEnd w:id="0"/>
      <w:r w:rsidRPr="00E34545">
        <w:rPr>
          <w:rFonts w:asciiTheme="minorHAnsi" w:hAnsiTheme="minorHAnsi"/>
          <w:color w:val="000000"/>
        </w:rPr>
        <w:t>Works I plan to use:</w:t>
      </w:r>
    </w:p>
    <w:p w:rsidR="00E34545" w:rsidRPr="00E34545" w:rsidRDefault="00E34545" w:rsidP="00F67565">
      <w:pPr>
        <w:pStyle w:val="NormalWeb"/>
        <w:rPr>
          <w:rFonts w:asciiTheme="minorHAnsi" w:hAnsiTheme="minorHAnsi"/>
          <w:color w:val="000000"/>
        </w:rPr>
      </w:pPr>
      <w:r w:rsidRPr="00E34545">
        <w:rPr>
          <w:rFonts w:asciiTheme="minorHAnsi" w:hAnsiTheme="minorHAnsi"/>
          <w:color w:val="000000"/>
        </w:rPr>
        <w:tab/>
        <w:t xml:space="preserve">Please be advised this list is not yet complete as I intend on doing more research covering articles and texts in the subjects of: Current Poles, Psychology on Truth, Famous quote’s and more. I have a lot of information already from previous classes in psychology, ethics, and ministry; as well as some audio messages that I have heard. </w:t>
      </w:r>
    </w:p>
    <w:p w:rsidR="00E34545" w:rsidRDefault="003418D4" w:rsidP="00E34545">
      <w:pPr>
        <w:pStyle w:val="NoSpacing"/>
        <w:rPr>
          <w:rStyle w:val="apple-converted-space"/>
          <w:rFonts w:ascii="Arial" w:hAnsi="Arial" w:cs="Arial"/>
          <w:color w:val="000000"/>
          <w:sz w:val="20"/>
          <w:szCs w:val="20"/>
          <w:shd w:val="clear" w:color="auto" w:fill="FFFFFF"/>
        </w:rPr>
      </w:pPr>
      <w:r>
        <w:rPr>
          <w:rStyle w:val="apple-converted-space"/>
          <w:rFonts w:ascii="Arial" w:hAnsi="Arial" w:cs="Arial"/>
          <w:color w:val="000000"/>
          <w:sz w:val="20"/>
          <w:szCs w:val="20"/>
          <w:shd w:val="clear" w:color="auto" w:fill="FFFFFF"/>
        </w:rPr>
        <w:lastRenderedPageBreak/>
        <w:t> </w:t>
      </w:r>
    </w:p>
    <w:p w:rsidR="003418D4" w:rsidRDefault="003418D4" w:rsidP="00E34545">
      <w:pPr>
        <w:pStyle w:val="NoSpacing"/>
        <w:rPr>
          <w:shd w:val="clear" w:color="auto" w:fill="FFFFFF"/>
        </w:rPr>
      </w:pPr>
      <w:r w:rsidRPr="003418D4">
        <w:rPr>
          <w:i/>
          <w:shd w:val="clear" w:color="auto" w:fill="FFFFFF"/>
        </w:rPr>
        <w:t>The Qur'an</w:t>
      </w:r>
      <w:r>
        <w:rPr>
          <w:shd w:val="clear" w:color="auto" w:fill="FFFFFF"/>
        </w:rPr>
        <w:t xml:space="preserve">. </w:t>
      </w:r>
      <w:r>
        <w:rPr>
          <w:shd w:val="clear" w:color="auto" w:fill="FFFFFF"/>
        </w:rPr>
        <w:t xml:space="preserve">Trans. by </w:t>
      </w:r>
      <w:proofErr w:type="spellStart"/>
      <w:r>
        <w:rPr>
          <w:shd w:val="clear" w:color="auto" w:fill="FFFFFF"/>
        </w:rPr>
        <w:t>Tarif</w:t>
      </w:r>
      <w:proofErr w:type="spellEnd"/>
      <w:r>
        <w:rPr>
          <w:shd w:val="clear" w:color="auto" w:fill="FFFFFF"/>
        </w:rPr>
        <w:t xml:space="preserve"> </w:t>
      </w:r>
      <w:proofErr w:type="spellStart"/>
      <w:r>
        <w:rPr>
          <w:shd w:val="clear" w:color="auto" w:fill="FFFFFF"/>
        </w:rPr>
        <w:t>Khalidi</w:t>
      </w:r>
      <w:proofErr w:type="spellEnd"/>
      <w:r>
        <w:rPr>
          <w:shd w:val="clear" w:color="auto" w:fill="FFFFFF"/>
        </w:rPr>
        <w:t>. New York: Viking, 2008. Print</w:t>
      </w:r>
    </w:p>
    <w:p w:rsidR="003418D4" w:rsidRDefault="003418D4" w:rsidP="00E34545">
      <w:pPr>
        <w:pStyle w:val="NoSpacing"/>
        <w:rPr>
          <w:i/>
          <w:shd w:val="clear" w:color="auto" w:fill="FFFFFF"/>
        </w:rPr>
      </w:pPr>
      <w:r w:rsidRPr="003418D4">
        <w:rPr>
          <w:i/>
          <w:shd w:val="clear" w:color="auto" w:fill="FFFFFF"/>
        </w:rPr>
        <w:t>The Bible</w:t>
      </w:r>
    </w:p>
    <w:p w:rsidR="003418D4" w:rsidRDefault="003418D4" w:rsidP="00E34545">
      <w:pPr>
        <w:pStyle w:val="NoSpacing"/>
        <w:rPr>
          <w:shd w:val="clear" w:color="auto" w:fill="FFFFFF"/>
        </w:rPr>
      </w:pPr>
      <w:r>
        <w:rPr>
          <w:i/>
          <w:shd w:val="clear" w:color="auto" w:fill="FFFFFF"/>
        </w:rPr>
        <w:tab/>
        <w:t xml:space="preserve">King James </w:t>
      </w:r>
      <w:r w:rsidR="00E34545">
        <w:rPr>
          <w:i/>
          <w:shd w:val="clear" w:color="auto" w:fill="FFFFFF"/>
        </w:rPr>
        <w:t>Version</w:t>
      </w:r>
      <w:r w:rsidR="00621724">
        <w:rPr>
          <w:shd w:val="clear" w:color="auto" w:fill="FFFFFF"/>
        </w:rPr>
        <w:t xml:space="preserve"> 1611 Oxford Press.</w:t>
      </w:r>
    </w:p>
    <w:p w:rsidR="00621724" w:rsidRPr="00621724" w:rsidRDefault="00621724" w:rsidP="00E34545">
      <w:pPr>
        <w:pStyle w:val="NoSpacing"/>
        <w:rPr>
          <w:i/>
          <w:shd w:val="clear" w:color="auto" w:fill="FFFFFF"/>
        </w:rPr>
      </w:pPr>
      <w:r>
        <w:rPr>
          <w:shd w:val="clear" w:color="auto" w:fill="FFFFFF"/>
        </w:rPr>
        <w:tab/>
      </w:r>
      <w:r w:rsidRPr="00621724">
        <w:rPr>
          <w:i/>
          <w:shd w:val="clear" w:color="auto" w:fill="FFFFFF"/>
        </w:rPr>
        <w:t>New International Version</w:t>
      </w:r>
    </w:p>
    <w:p w:rsidR="00621724" w:rsidRDefault="00621724" w:rsidP="00E34545">
      <w:pPr>
        <w:pStyle w:val="NoSpacing"/>
        <w:rPr>
          <w:i/>
          <w:shd w:val="clear" w:color="auto" w:fill="FFFFFF"/>
        </w:rPr>
      </w:pPr>
      <w:r>
        <w:rPr>
          <w:shd w:val="clear" w:color="auto" w:fill="FFFFFF"/>
        </w:rPr>
        <w:tab/>
      </w:r>
      <w:r w:rsidRPr="00621724">
        <w:rPr>
          <w:i/>
          <w:shd w:val="clear" w:color="auto" w:fill="FFFFFF"/>
        </w:rPr>
        <w:t>New Living Translation</w:t>
      </w:r>
    </w:p>
    <w:p w:rsidR="00621724" w:rsidRDefault="00621724" w:rsidP="00E34545">
      <w:pPr>
        <w:pStyle w:val="NoSpacing"/>
        <w:rPr>
          <w:shd w:val="clear" w:color="auto" w:fill="FFFFFF"/>
        </w:rPr>
      </w:pPr>
      <w:r>
        <w:rPr>
          <w:i/>
          <w:shd w:val="clear" w:color="auto" w:fill="FFFFFF"/>
        </w:rPr>
        <w:tab/>
        <w:t>Amplified Version</w:t>
      </w:r>
    </w:p>
    <w:p w:rsidR="00621724" w:rsidRPr="00E34545" w:rsidRDefault="00621724" w:rsidP="00E34545">
      <w:pPr>
        <w:pStyle w:val="NoSpacing"/>
        <w:rPr>
          <w:rStyle w:val="apple-converted-space"/>
          <w:rFonts w:cs="Arial"/>
          <w:color w:val="000000"/>
          <w:shd w:val="clear" w:color="auto" w:fill="FFFFFF"/>
        </w:rPr>
      </w:pPr>
      <w:r w:rsidRPr="00E34545">
        <w:rPr>
          <w:i/>
          <w:iCs/>
          <w:shd w:val="clear" w:color="auto" w:fill="FFFFFF"/>
        </w:rPr>
        <w:t>Strong’s exhaustive concordance: New American standard Bible</w:t>
      </w:r>
      <w:r w:rsidRPr="00E34545">
        <w:rPr>
          <w:shd w:val="clear" w:color="auto" w:fill="FFFFFF"/>
        </w:rPr>
        <w:t>.</w:t>
      </w:r>
      <w:r w:rsidRPr="00E34545">
        <w:rPr>
          <w:rStyle w:val="apple-converted-space"/>
          <w:rFonts w:cs="Arial"/>
          <w:color w:val="000000"/>
          <w:shd w:val="clear" w:color="auto" w:fill="FFFFFF"/>
        </w:rPr>
        <w:t> </w:t>
      </w:r>
    </w:p>
    <w:p w:rsidR="00F1354C" w:rsidRPr="00E34545" w:rsidRDefault="00621724" w:rsidP="00E34545">
      <w:pPr>
        <w:pStyle w:val="NoSpacing"/>
      </w:pPr>
      <w:r w:rsidRPr="00E34545">
        <w:rPr>
          <w:i/>
        </w:rPr>
        <w:t>Merriam-Webster.com.</w:t>
      </w:r>
      <w:r w:rsidRPr="00E34545">
        <w:t xml:space="preserve"> </w:t>
      </w:r>
      <w:r w:rsidRPr="00E34545">
        <w:t>Retrieved May 8, 2011</w:t>
      </w:r>
    </w:p>
    <w:p w:rsidR="00621724" w:rsidRPr="00E34545" w:rsidRDefault="00621724" w:rsidP="00E34545">
      <w:pPr>
        <w:pStyle w:val="NoSpacing"/>
      </w:pPr>
      <w:r w:rsidRPr="00E34545">
        <w:tab/>
        <w:t>(May include other Dictionary Sources)</w:t>
      </w:r>
    </w:p>
    <w:p w:rsidR="00F1354C" w:rsidRPr="00E34545" w:rsidRDefault="00F1354C" w:rsidP="00E34545">
      <w:pPr>
        <w:pStyle w:val="NoSpacing"/>
        <w:rPr>
          <w:i/>
        </w:rPr>
      </w:pPr>
    </w:p>
    <w:p w:rsidR="00F1354C" w:rsidRPr="00E34545" w:rsidRDefault="00F1354C" w:rsidP="00E34545">
      <w:pPr>
        <w:pStyle w:val="NoSpacing"/>
        <w:rPr>
          <w:i/>
        </w:rPr>
      </w:pPr>
      <w:r w:rsidRPr="00E34545">
        <w:rPr>
          <w:i/>
        </w:rPr>
        <w:t>Christianity Today</w:t>
      </w:r>
    </w:p>
    <w:p w:rsidR="00621724" w:rsidRPr="00E34545" w:rsidRDefault="00F1354C" w:rsidP="00E34545">
      <w:pPr>
        <w:pStyle w:val="NoSpacing"/>
        <w:rPr>
          <w:i/>
        </w:rPr>
      </w:pPr>
      <w:r w:rsidRPr="00E34545">
        <w:rPr>
          <w:i/>
        </w:rPr>
        <w:t>Psychology Today</w:t>
      </w:r>
    </w:p>
    <w:p w:rsidR="00F1354C" w:rsidRPr="00E34545" w:rsidRDefault="00F1354C" w:rsidP="00E34545">
      <w:pPr>
        <w:pStyle w:val="NoSpacing"/>
      </w:pPr>
      <w:r w:rsidRPr="00E34545">
        <w:rPr>
          <w:i/>
        </w:rPr>
        <w:t xml:space="preserve">Paris </w:t>
      </w:r>
      <w:proofErr w:type="spellStart"/>
      <w:r w:rsidRPr="00E34545">
        <w:rPr>
          <w:i/>
        </w:rPr>
        <w:t>Reedhead</w:t>
      </w:r>
      <w:proofErr w:type="spellEnd"/>
      <w:r w:rsidRPr="00E34545">
        <w:t xml:space="preserve"> </w:t>
      </w:r>
      <w:r w:rsidRPr="00E34545">
        <w:t xml:space="preserve">"ten </w:t>
      </w:r>
      <w:proofErr w:type="spellStart"/>
      <w:r w:rsidRPr="00E34545">
        <w:t>shekles</w:t>
      </w:r>
      <w:proofErr w:type="spellEnd"/>
      <w:r w:rsidRPr="00E34545">
        <w:t xml:space="preserve"> and a shirt" </w:t>
      </w:r>
    </w:p>
    <w:p w:rsidR="00F1354C" w:rsidRPr="00E34545" w:rsidRDefault="00F1354C" w:rsidP="00E34545">
      <w:pPr>
        <w:pStyle w:val="NoSpacing"/>
      </w:pPr>
      <w:r w:rsidRPr="00E34545">
        <w:rPr>
          <w:i/>
        </w:rPr>
        <w:t>Albert Schweitzer</w:t>
      </w:r>
      <w:r w:rsidRPr="00E34545">
        <w:t>,</w:t>
      </w:r>
      <w:r w:rsidRPr="00E34545">
        <w:t xml:space="preserve"> Humanism</w:t>
      </w:r>
      <w:r w:rsidR="00E34545" w:rsidRPr="00E34545">
        <w:t xml:space="preserve"> (Various Works)</w:t>
      </w:r>
    </w:p>
    <w:p w:rsidR="00E34545" w:rsidRPr="00E34545" w:rsidRDefault="00E34545" w:rsidP="00E34545">
      <w:pPr>
        <w:pStyle w:val="NoSpacing"/>
      </w:pPr>
      <w:r w:rsidRPr="00E34545">
        <w:rPr>
          <w:i/>
        </w:rPr>
        <w:t>Charles Robert Darwin</w:t>
      </w:r>
      <w:r w:rsidRPr="00E34545">
        <w:t>, FRS (/ˈ</w:t>
      </w:r>
      <w:proofErr w:type="spellStart"/>
      <w:r w:rsidRPr="00E34545">
        <w:t>dɑrwɪn</w:t>
      </w:r>
      <w:proofErr w:type="spellEnd"/>
      <w:r w:rsidRPr="00E34545">
        <w:t>/</w:t>
      </w:r>
      <w:proofErr w:type="gramStart"/>
      <w:r w:rsidRPr="00E34545">
        <w:t>;[</w:t>
      </w:r>
      <w:proofErr w:type="gramEnd"/>
      <w:r w:rsidRPr="00E34545">
        <w:t>1] 12 February 1809 – 19 April 1882</w:t>
      </w:r>
      <w:r w:rsidRPr="00E34545">
        <w:t xml:space="preserve"> (Various Works)</w:t>
      </w:r>
    </w:p>
    <w:p w:rsidR="00F1354C" w:rsidRPr="00E34545" w:rsidRDefault="00E34545" w:rsidP="00E34545">
      <w:pPr>
        <w:pStyle w:val="NoSpacing"/>
      </w:pPr>
      <w:r w:rsidRPr="00E34545">
        <w:rPr>
          <w:i/>
        </w:rPr>
        <w:t>Carl Jung</w:t>
      </w:r>
      <w:r w:rsidRPr="00E34545">
        <w:t xml:space="preserve"> (Various Works)</w:t>
      </w:r>
    </w:p>
    <w:p w:rsidR="00E34545" w:rsidRPr="00E34545" w:rsidRDefault="00E34545" w:rsidP="00E34545">
      <w:pPr>
        <w:pStyle w:val="NoSpacing"/>
        <w:rPr>
          <w:i/>
        </w:rPr>
      </w:pPr>
      <w:r w:rsidRPr="00E34545">
        <w:rPr>
          <w:i/>
        </w:rPr>
        <w:t>Wikipedia</w:t>
      </w:r>
    </w:p>
    <w:p w:rsidR="00621724" w:rsidRPr="00E34545" w:rsidRDefault="00621724" w:rsidP="003418D4">
      <w:pPr>
        <w:pStyle w:val="NormalWeb"/>
        <w:rPr>
          <w:rFonts w:asciiTheme="minorHAnsi" w:hAnsiTheme="minorHAnsi"/>
          <w:color w:val="000000"/>
          <w:sz w:val="22"/>
          <w:szCs w:val="22"/>
        </w:rPr>
      </w:pPr>
    </w:p>
    <w:sectPr w:rsidR="00621724" w:rsidRPr="00E34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F6"/>
    <w:rsid w:val="003418D4"/>
    <w:rsid w:val="00370A4A"/>
    <w:rsid w:val="00621724"/>
    <w:rsid w:val="007913C1"/>
    <w:rsid w:val="00797ADB"/>
    <w:rsid w:val="008A6EF6"/>
    <w:rsid w:val="00E34545"/>
    <w:rsid w:val="00F1354C"/>
    <w:rsid w:val="00F6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69740-4FF4-4C5C-826E-9AA0D8CF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7565"/>
  </w:style>
  <w:style w:type="character" w:styleId="Emphasis">
    <w:name w:val="Emphasis"/>
    <w:basedOn w:val="DefaultParagraphFont"/>
    <w:uiPriority w:val="20"/>
    <w:qFormat/>
    <w:rsid w:val="00F67565"/>
    <w:rPr>
      <w:i/>
      <w:iCs/>
    </w:rPr>
  </w:style>
  <w:style w:type="paragraph" w:customStyle="1" w:styleId="mlaapaexample">
    <w:name w:val="mla_apa_example"/>
    <w:basedOn w:val="Normal"/>
    <w:rsid w:val="00621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aapaexampleindent">
    <w:name w:val="mla_apa_example_indent"/>
    <w:basedOn w:val="Normal"/>
    <w:rsid w:val="0062172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21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473">
      <w:bodyDiv w:val="1"/>
      <w:marLeft w:val="0"/>
      <w:marRight w:val="0"/>
      <w:marTop w:val="0"/>
      <w:marBottom w:val="0"/>
      <w:divBdr>
        <w:top w:val="none" w:sz="0" w:space="0" w:color="auto"/>
        <w:left w:val="none" w:sz="0" w:space="0" w:color="auto"/>
        <w:bottom w:val="none" w:sz="0" w:space="0" w:color="auto"/>
        <w:right w:val="none" w:sz="0" w:space="0" w:color="auto"/>
      </w:divBdr>
    </w:div>
    <w:div w:id="17336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2</cp:revision>
  <dcterms:created xsi:type="dcterms:W3CDTF">2015-12-17T23:28:00Z</dcterms:created>
  <dcterms:modified xsi:type="dcterms:W3CDTF">2015-12-18T21:22:00Z</dcterms:modified>
</cp:coreProperties>
</file>