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910" w:rsidRDefault="00BA44F8">
      <w:r>
        <w:fldChar w:fldCharType="begin"/>
      </w:r>
      <w:r>
        <w:instrText xml:space="preserve"> HYPERLINK "http://www.wwnorton.com/college/music/concise-history-western-music4/quizzes/main.aspx?chno=17_MC_Beethoven1" \o "Launch Quiz." </w:instrText>
      </w:r>
      <w:r>
        <w:fldChar w:fldCharType="separate"/>
      </w:r>
      <w:r>
        <w:rPr>
          <w:rStyle w:val="Hyperlink"/>
        </w:rPr>
        <w:t>Ludwig van Beethoven: Piano Sonata in C Minor, Op. 13 (</w:t>
      </w:r>
      <w:proofErr w:type="spellStart"/>
      <w:r>
        <w:rPr>
          <w:rStyle w:val="Hyperlink"/>
          <w:i/>
          <w:iCs/>
        </w:rPr>
        <w:t>Pathétique</w:t>
      </w:r>
      <w:proofErr w:type="spellEnd"/>
      <w:r>
        <w:rPr>
          <w:rStyle w:val="Hyperlink"/>
        </w:rPr>
        <w:t>), first movement</w:t>
      </w:r>
      <w:r>
        <w:fldChar w:fldCharType="end"/>
      </w:r>
    </w:p>
    <w:p w:rsidR="00BA44F8" w:rsidRDefault="00BA44F8" w:rsidP="00BA44F8">
      <w:pPr>
        <w:pStyle w:val="showansbd"/>
      </w:pPr>
      <w:r>
        <w:t>Results:</w:t>
      </w:r>
    </w:p>
    <w:p w:rsidR="00BA44F8" w:rsidRDefault="00BA44F8" w:rsidP="00BA44F8">
      <w:pPr>
        <w:pStyle w:val="showans"/>
      </w:pPr>
      <w:r>
        <w:t>Total number of questions: 5</w:t>
      </w:r>
      <w:r>
        <w:br/>
        <w:t xml:space="preserve">Percent correct: 100% </w:t>
      </w:r>
    </w:p>
    <w:p w:rsidR="00BA44F8" w:rsidRDefault="00BA44F8" w:rsidP="00BA44F8">
      <w:pPr>
        <w:pStyle w:val="showans"/>
      </w:pPr>
      <w:r>
        <w:rPr>
          <w:rStyle w:val="showansbd1"/>
        </w:rPr>
        <w:t xml:space="preserve">Question 1: </w:t>
      </w:r>
      <w:r>
        <w:t xml:space="preserve">Which pair of musical elements that do NOT fit well into a sonata form analysis appear in the first movement of Beethoven's </w:t>
      </w:r>
      <w:proofErr w:type="spellStart"/>
      <w:r>
        <w:rPr>
          <w:i/>
          <w:iCs/>
        </w:rPr>
        <w:t>Pathétique</w:t>
      </w:r>
      <w:proofErr w:type="spellEnd"/>
      <w:r>
        <w:rPr>
          <w:i/>
          <w:iCs/>
        </w:rPr>
        <w:t xml:space="preserve"> </w:t>
      </w:r>
      <w:r>
        <w:t xml:space="preserve">sonata? </w:t>
      </w:r>
      <w:r>
        <w:br/>
      </w:r>
      <w:r>
        <w:rPr>
          <w:rStyle w:val="showansbd1"/>
        </w:rPr>
        <w:t xml:space="preserve">Correct answer: </w:t>
      </w:r>
      <w:r>
        <w:t xml:space="preserve">a) the lack of an exposition repeat and closing group in the tonic </w:t>
      </w:r>
    </w:p>
    <w:p w:rsidR="00BA44F8" w:rsidRDefault="00BA44F8" w:rsidP="00BA44F8">
      <w:pPr>
        <w:pStyle w:val="showans"/>
      </w:pPr>
      <w:r>
        <w:rPr>
          <w:rStyle w:val="showansbd1"/>
        </w:rPr>
        <w:t xml:space="preserve">Question 2: </w:t>
      </w:r>
      <w:r>
        <w:t xml:space="preserve">Which of the </w:t>
      </w:r>
      <w:hyperlink r:id="rId4" w:tooltip="Click to Continue &gt; by Browse to Save" w:history="1">
        <w:r>
          <w:rPr>
            <w:rStyle w:val="Hyperlink"/>
          </w:rPr>
          <w:t>following</w:t>
        </w:r>
      </w:hyperlink>
      <w:r>
        <w:t xml:space="preserve"> formal devices is crucial to Beethoven's achieving an effective blend of rondo and sonata forms in the first movement of the </w:t>
      </w:r>
      <w:proofErr w:type="spellStart"/>
      <w:r>
        <w:rPr>
          <w:i/>
          <w:iCs/>
        </w:rPr>
        <w:t>Pathétique</w:t>
      </w:r>
      <w:proofErr w:type="spellEnd"/>
      <w:r>
        <w:rPr>
          <w:i/>
          <w:iCs/>
        </w:rPr>
        <w:t xml:space="preserve"> </w:t>
      </w:r>
      <w:r>
        <w:t xml:space="preserve">sonata? </w:t>
      </w:r>
      <w:r>
        <w:br/>
      </w:r>
      <w:r>
        <w:rPr>
          <w:rStyle w:val="showansbd1"/>
        </w:rPr>
        <w:t xml:space="preserve">Correct answer: </w:t>
      </w:r>
      <w:r>
        <w:t xml:space="preserve">c) the rondo refrain used as a closing group in the exposition </w:t>
      </w:r>
    </w:p>
    <w:p w:rsidR="00BA44F8" w:rsidRDefault="00BA44F8" w:rsidP="00BA44F8">
      <w:pPr>
        <w:pStyle w:val="showans"/>
      </w:pPr>
      <w:r>
        <w:rPr>
          <w:rStyle w:val="showansbd1"/>
        </w:rPr>
        <w:t xml:space="preserve">Question 3: </w:t>
      </w:r>
      <w:r>
        <w:t xml:space="preserve">Considering the entire scope of his </w:t>
      </w:r>
      <w:hyperlink r:id="rId5" w:tooltip="Click to Continue &gt; by Browse to Save" w:history="1">
        <w:r>
          <w:rPr>
            <w:rStyle w:val="Hyperlink"/>
          </w:rPr>
          <w:t>career</w:t>
        </w:r>
      </w:hyperlink>
      <w:r>
        <w:t xml:space="preserve">, which of the following statements best characterizes Beethoven's overall approach to the piano sonata? </w:t>
      </w:r>
      <w:r>
        <w:br/>
      </w:r>
      <w:r>
        <w:rPr>
          <w:rStyle w:val="showansbd1"/>
        </w:rPr>
        <w:t xml:space="preserve">Correct answer: </w:t>
      </w:r>
      <w:r>
        <w:t xml:space="preserve">d) </w:t>
      </w:r>
      <w:proofErr w:type="gramStart"/>
      <w:r>
        <w:t>It</w:t>
      </w:r>
      <w:proofErr w:type="gramEnd"/>
      <w:r>
        <w:t xml:space="preserve"> was a genre very congenial to him, which he cultivated intensely. </w:t>
      </w:r>
    </w:p>
    <w:p w:rsidR="00BA44F8" w:rsidRDefault="00BA44F8" w:rsidP="00BA44F8">
      <w:pPr>
        <w:pStyle w:val="showans"/>
      </w:pPr>
      <w:r>
        <w:rPr>
          <w:rStyle w:val="showansbd1"/>
        </w:rPr>
        <w:t xml:space="preserve">Question 4: </w:t>
      </w:r>
      <w:r>
        <w:t xml:space="preserve">A notably forward-looking and, for its time, unusual element of the </w:t>
      </w:r>
      <w:proofErr w:type="spellStart"/>
      <w:r>
        <w:rPr>
          <w:i/>
          <w:iCs/>
        </w:rPr>
        <w:t>Pathétique</w:t>
      </w:r>
      <w:proofErr w:type="spellEnd"/>
      <w:r>
        <w:rPr>
          <w:i/>
          <w:iCs/>
        </w:rPr>
        <w:t xml:space="preserve"> </w:t>
      </w:r>
      <w:r>
        <w:t xml:space="preserve">Sonata is: </w:t>
      </w:r>
      <w:r>
        <w:br/>
      </w:r>
      <w:r>
        <w:rPr>
          <w:rStyle w:val="showansbd1"/>
        </w:rPr>
        <w:t xml:space="preserve">Correct answer: </w:t>
      </w:r>
      <w:r>
        <w:t xml:space="preserve">b) its thematic connection between the first and last movements </w:t>
      </w:r>
    </w:p>
    <w:p w:rsidR="00BA44F8" w:rsidRDefault="00BA44F8" w:rsidP="00BA44F8">
      <w:pPr>
        <w:pStyle w:val="showans"/>
      </w:pPr>
      <w:r>
        <w:rPr>
          <w:rStyle w:val="showansbd1"/>
        </w:rPr>
        <w:t xml:space="preserve">Question 5: </w:t>
      </w:r>
      <w:r>
        <w:t xml:space="preserve">In what year was Beethoven's Piano Sonata, Op. 13, published? </w:t>
      </w:r>
      <w:r>
        <w:br/>
      </w:r>
      <w:r>
        <w:rPr>
          <w:rStyle w:val="showansbd1"/>
        </w:rPr>
        <w:t xml:space="preserve">Correct answer: </w:t>
      </w:r>
      <w:r>
        <w:t xml:space="preserve">b) 1799 </w:t>
      </w:r>
    </w:p>
    <w:p w:rsidR="00BA44F8" w:rsidRDefault="00BA44F8" w:rsidP="00BA44F8">
      <w:pPr>
        <w:pStyle w:val="showans"/>
      </w:pPr>
    </w:p>
    <w:p w:rsidR="00BA44F8" w:rsidRDefault="00BA44F8" w:rsidP="00BA44F8">
      <w:pPr>
        <w:pStyle w:val="showans"/>
      </w:pPr>
      <w:hyperlink r:id="rId6" w:tooltip="Launch Quiz.Opens in a new window" w:history="1">
        <w:r>
          <w:rPr>
            <w:rStyle w:val="Hyperlink"/>
          </w:rPr>
          <w:t>Ludwig van Beethoven: Symphony No. 3 in E-flat Major, Op. 55 (</w:t>
        </w:r>
        <w:proofErr w:type="spellStart"/>
        <w:r>
          <w:rPr>
            <w:rStyle w:val="Hyperlink"/>
            <w:i/>
            <w:iCs/>
          </w:rPr>
          <w:t>Eroica</w:t>
        </w:r>
        <w:proofErr w:type="spellEnd"/>
        <w:r>
          <w:rPr>
            <w:rStyle w:val="Hyperlink"/>
          </w:rPr>
          <w:t>), first movement</w:t>
        </w:r>
      </w:hyperlink>
    </w:p>
    <w:p w:rsidR="00BA44F8" w:rsidRDefault="00BA44F8" w:rsidP="00BA44F8">
      <w:pPr>
        <w:pStyle w:val="showansbd"/>
      </w:pPr>
      <w:r>
        <w:t>Results:</w:t>
      </w:r>
    </w:p>
    <w:p w:rsidR="00BA44F8" w:rsidRDefault="00BA44F8" w:rsidP="00BA44F8">
      <w:pPr>
        <w:pStyle w:val="showans"/>
      </w:pPr>
      <w:r>
        <w:t>Total number of questions: 5</w:t>
      </w:r>
      <w:r>
        <w:br/>
        <w:t xml:space="preserve">Percent correct: 100% </w:t>
      </w:r>
    </w:p>
    <w:p w:rsidR="00BA44F8" w:rsidRDefault="00BA44F8" w:rsidP="00BA44F8">
      <w:pPr>
        <w:pStyle w:val="showans"/>
      </w:pPr>
      <w:r>
        <w:rPr>
          <w:rStyle w:val="showansbd1"/>
        </w:rPr>
        <w:t xml:space="preserve">Question 1: </w:t>
      </w:r>
      <w:r>
        <w:t xml:space="preserve">Which of the </w:t>
      </w:r>
      <w:hyperlink r:id="rId7" w:tooltip="Click to Continue &gt; by Browse to Save" w:history="1">
        <w:r>
          <w:rPr>
            <w:rStyle w:val="Hyperlink"/>
          </w:rPr>
          <w:t>following</w:t>
        </w:r>
      </w:hyperlink>
      <w:r>
        <w:t xml:space="preserve"> is a notable aspect of the development section of the first movement of the </w:t>
      </w:r>
      <w:proofErr w:type="spellStart"/>
      <w:r>
        <w:rPr>
          <w:i/>
          <w:iCs/>
        </w:rPr>
        <w:t>Eroica</w:t>
      </w:r>
      <w:proofErr w:type="spellEnd"/>
      <w:r>
        <w:rPr>
          <w:i/>
          <w:iCs/>
        </w:rPr>
        <w:t xml:space="preserve"> </w:t>
      </w:r>
      <w:r>
        <w:t xml:space="preserve">symphony? </w:t>
      </w:r>
      <w:r>
        <w:br/>
      </w:r>
      <w:r>
        <w:rPr>
          <w:rStyle w:val="showansbd1"/>
        </w:rPr>
        <w:t xml:space="preserve">Correct answer: </w:t>
      </w:r>
      <w:r>
        <w:t xml:space="preserve">c) It includes a new melodic theme. </w:t>
      </w:r>
    </w:p>
    <w:p w:rsidR="00BA44F8" w:rsidRDefault="00BA44F8" w:rsidP="00BA44F8">
      <w:pPr>
        <w:pStyle w:val="showans"/>
      </w:pPr>
      <w:r>
        <w:rPr>
          <w:rStyle w:val="showansbd1"/>
        </w:rPr>
        <w:t xml:space="preserve">Question 2: </w:t>
      </w:r>
      <w:r>
        <w:t xml:space="preserve">In which of the following ways does the first movement of the </w:t>
      </w:r>
      <w:proofErr w:type="spellStart"/>
      <w:r>
        <w:rPr>
          <w:i/>
          <w:iCs/>
        </w:rPr>
        <w:t>Eroica</w:t>
      </w:r>
      <w:proofErr w:type="spellEnd"/>
      <w:r>
        <w:t xml:space="preserve"> symphony NOT represent an unprecedented conceptual leap for the symphony? </w:t>
      </w:r>
      <w:r>
        <w:br/>
      </w:r>
      <w:r>
        <w:rPr>
          <w:rStyle w:val="showansbd1"/>
        </w:rPr>
        <w:t xml:space="preserve">Correct answer: </w:t>
      </w:r>
      <w:r>
        <w:t xml:space="preserve">d) in its basic orchestral resources </w:t>
      </w:r>
    </w:p>
    <w:p w:rsidR="00BA44F8" w:rsidRDefault="00BA44F8" w:rsidP="00BA44F8">
      <w:pPr>
        <w:pStyle w:val="showans"/>
      </w:pPr>
      <w:r>
        <w:rPr>
          <w:rStyle w:val="showansbd1"/>
        </w:rPr>
        <w:t xml:space="preserve">Question 3: </w:t>
      </w:r>
      <w:r>
        <w:t xml:space="preserve">The triple time signature of the first movement of Beethoven's </w:t>
      </w:r>
      <w:proofErr w:type="spellStart"/>
      <w:r>
        <w:rPr>
          <w:i/>
          <w:iCs/>
        </w:rPr>
        <w:t>Eroica</w:t>
      </w:r>
      <w:proofErr w:type="spellEnd"/>
      <w:r>
        <w:rPr>
          <w:i/>
          <w:iCs/>
        </w:rPr>
        <w:t xml:space="preserve"> </w:t>
      </w:r>
      <w:r>
        <w:t xml:space="preserve">symphony is, for its time: </w:t>
      </w:r>
      <w:r>
        <w:br/>
      </w:r>
      <w:r>
        <w:rPr>
          <w:rStyle w:val="showansbd1"/>
        </w:rPr>
        <w:t xml:space="preserve">Correct answer: </w:t>
      </w:r>
      <w:r>
        <w:t xml:space="preserve">b) unusual for a symphonic first movement, but not at all unprecedented </w:t>
      </w:r>
    </w:p>
    <w:p w:rsidR="00BA44F8" w:rsidRDefault="00BA44F8" w:rsidP="00BA44F8">
      <w:pPr>
        <w:pStyle w:val="showans"/>
      </w:pPr>
      <w:r>
        <w:rPr>
          <w:rStyle w:val="showansbd1"/>
        </w:rPr>
        <w:lastRenderedPageBreak/>
        <w:t xml:space="preserve">Question 4: </w:t>
      </w:r>
      <w:r>
        <w:t xml:space="preserve">The principal structural ambiguity in the first movement of the </w:t>
      </w:r>
      <w:proofErr w:type="spellStart"/>
      <w:r>
        <w:rPr>
          <w:i/>
          <w:iCs/>
        </w:rPr>
        <w:t>Eroica</w:t>
      </w:r>
      <w:proofErr w:type="spellEnd"/>
      <w:r>
        <w:rPr>
          <w:i/>
          <w:iCs/>
        </w:rPr>
        <w:t xml:space="preserve"> </w:t>
      </w:r>
      <w:r>
        <w:t xml:space="preserve">symphony concerns: </w:t>
      </w:r>
      <w:r>
        <w:br/>
      </w:r>
      <w:r>
        <w:rPr>
          <w:rStyle w:val="showansbd1"/>
        </w:rPr>
        <w:t xml:space="preserve">Correct answer: </w:t>
      </w:r>
      <w:r>
        <w:t xml:space="preserve">a) the boundaries of transition after the exposition's first theme group, as opposed to the beginning of the second theme </w:t>
      </w:r>
    </w:p>
    <w:p w:rsidR="00BA44F8" w:rsidRDefault="00BA44F8" w:rsidP="00BA44F8">
      <w:pPr>
        <w:pStyle w:val="showans"/>
      </w:pPr>
      <w:r>
        <w:rPr>
          <w:rStyle w:val="showansbd1"/>
        </w:rPr>
        <w:t xml:space="preserve">Question 5: </w:t>
      </w:r>
      <w:r>
        <w:t xml:space="preserve">In which year did Beethoven write the </w:t>
      </w:r>
      <w:proofErr w:type="spellStart"/>
      <w:r>
        <w:rPr>
          <w:i/>
          <w:iCs/>
        </w:rPr>
        <w:t>Eroica</w:t>
      </w:r>
      <w:proofErr w:type="spellEnd"/>
      <w:r>
        <w:rPr>
          <w:i/>
          <w:iCs/>
        </w:rPr>
        <w:t xml:space="preserve"> </w:t>
      </w:r>
      <w:r>
        <w:t xml:space="preserve">symphony? </w:t>
      </w:r>
      <w:r>
        <w:br/>
      </w:r>
      <w:r>
        <w:rPr>
          <w:rStyle w:val="showansbd1"/>
        </w:rPr>
        <w:t xml:space="preserve">Correct </w:t>
      </w:r>
      <w:hyperlink r:id="rId8" w:tooltip="Click to Continue &gt; by Browse to Save" w:history="1">
        <w:r>
          <w:rPr>
            <w:rStyle w:val="Hyperlink"/>
          </w:rPr>
          <w:t>answer</w:t>
        </w:r>
      </w:hyperlink>
      <w:r>
        <w:rPr>
          <w:rStyle w:val="showansbd1"/>
        </w:rPr>
        <w:t xml:space="preserve">: </w:t>
      </w:r>
      <w:r>
        <w:t xml:space="preserve">b) 1803 </w:t>
      </w:r>
    </w:p>
    <w:p w:rsidR="00BA44F8" w:rsidRDefault="00BA44F8" w:rsidP="00BA44F8">
      <w:pPr>
        <w:pStyle w:val="showans"/>
      </w:pPr>
      <w:hyperlink r:id="rId9" w:tooltip="Launch Quiz.Opens in a new window" w:history="1">
        <w:r>
          <w:rPr>
            <w:rStyle w:val="Hyperlink"/>
          </w:rPr>
          <w:t>Ludwig van Beethoven: String Quartet in C-sharp Minor, Op. 131</w:t>
        </w:r>
      </w:hyperlink>
    </w:p>
    <w:p w:rsidR="00BA44F8" w:rsidRDefault="00BA44F8" w:rsidP="00BA44F8">
      <w:pPr>
        <w:pStyle w:val="showansbd"/>
      </w:pPr>
      <w:r>
        <w:t>Results:</w:t>
      </w:r>
    </w:p>
    <w:p w:rsidR="00BA44F8" w:rsidRDefault="00BA44F8" w:rsidP="00BA44F8">
      <w:pPr>
        <w:pStyle w:val="showans"/>
      </w:pPr>
      <w:r>
        <w:t>Total number of questions: 6</w:t>
      </w:r>
      <w:r>
        <w:br/>
        <w:t xml:space="preserve">Percent correct: 100% </w:t>
      </w:r>
    </w:p>
    <w:p w:rsidR="00BA44F8" w:rsidRDefault="00BA44F8" w:rsidP="00BA44F8">
      <w:pPr>
        <w:pStyle w:val="showans"/>
      </w:pPr>
      <w:r>
        <w:rPr>
          <w:rStyle w:val="showansbd1"/>
        </w:rPr>
        <w:t xml:space="preserve">Question 1: </w:t>
      </w:r>
      <w:r>
        <w:t xml:space="preserve">The form of the second movement of Beethoven's quartet can best be characterized as: </w:t>
      </w:r>
      <w:r>
        <w:br/>
      </w:r>
      <w:r>
        <w:rPr>
          <w:rStyle w:val="showansbd1"/>
        </w:rPr>
        <w:t xml:space="preserve">Correct answer: </w:t>
      </w:r>
      <w:r>
        <w:t xml:space="preserve">c) sonata-rondo </w:t>
      </w:r>
    </w:p>
    <w:p w:rsidR="00BA44F8" w:rsidRDefault="00BA44F8" w:rsidP="00BA44F8">
      <w:pPr>
        <w:pStyle w:val="showans"/>
      </w:pPr>
      <w:r>
        <w:rPr>
          <w:rStyle w:val="showansbd1"/>
        </w:rPr>
        <w:t xml:space="preserve">Question 2: </w:t>
      </w:r>
      <w:r>
        <w:t xml:space="preserve">Beethoven's Op. 131 quartet can be fit into a standard four-movement scheme by: </w:t>
      </w:r>
      <w:r>
        <w:br/>
      </w:r>
      <w:r>
        <w:rPr>
          <w:rStyle w:val="showansbd1"/>
        </w:rPr>
        <w:t xml:space="preserve">Correct answer: </w:t>
      </w:r>
      <w:r>
        <w:t xml:space="preserve">b) considering certain movements as slow introductions to fast movements </w:t>
      </w:r>
    </w:p>
    <w:p w:rsidR="00BA44F8" w:rsidRDefault="00BA44F8" w:rsidP="00BA44F8">
      <w:pPr>
        <w:pStyle w:val="showans"/>
      </w:pPr>
      <w:r>
        <w:rPr>
          <w:rStyle w:val="showansbd1"/>
        </w:rPr>
        <w:t xml:space="preserve">Question 3: </w:t>
      </w:r>
      <w:r>
        <w:t xml:space="preserve">Beethoven wrote his C-sharp Minor Quartet about a year before his death in: </w:t>
      </w:r>
      <w:r>
        <w:br/>
      </w:r>
      <w:r>
        <w:rPr>
          <w:rStyle w:val="showansbd1"/>
        </w:rPr>
        <w:t xml:space="preserve">Correct answer: </w:t>
      </w:r>
      <w:r>
        <w:t xml:space="preserve">d) 1827 </w:t>
      </w:r>
    </w:p>
    <w:p w:rsidR="00BA44F8" w:rsidRDefault="00BA44F8" w:rsidP="00BA44F8">
      <w:pPr>
        <w:pStyle w:val="showans"/>
      </w:pPr>
      <w:r>
        <w:rPr>
          <w:rStyle w:val="showansbd1"/>
        </w:rPr>
        <w:t xml:space="preserve">Question 4: </w:t>
      </w:r>
      <w:r>
        <w:t xml:space="preserve">The difficulty of treating movements one and two of Beethoven's C-sharp Minor String Quartet as a single first movement results from the difference in: </w:t>
      </w:r>
      <w:r>
        <w:br/>
      </w:r>
      <w:r>
        <w:rPr>
          <w:rStyle w:val="showansbd1"/>
        </w:rPr>
        <w:t xml:space="preserve">Correct answer: </w:t>
      </w:r>
      <w:r>
        <w:t xml:space="preserve">c) their tonalities </w:t>
      </w:r>
    </w:p>
    <w:p w:rsidR="00BA44F8" w:rsidRDefault="00BA44F8" w:rsidP="00BA44F8">
      <w:pPr>
        <w:pStyle w:val="showans"/>
      </w:pPr>
      <w:r>
        <w:rPr>
          <w:rStyle w:val="showansbd1"/>
        </w:rPr>
        <w:t xml:space="preserve">Question 5: </w:t>
      </w:r>
      <w:r>
        <w:t xml:space="preserve">Which of the </w:t>
      </w:r>
      <w:hyperlink r:id="rId10" w:tooltip="Click to Continue &gt; by Browse to Save" w:history="1">
        <w:r>
          <w:rPr>
            <w:rStyle w:val="Hyperlink"/>
          </w:rPr>
          <w:t>following</w:t>
        </w:r>
      </w:hyperlink>
      <w:r>
        <w:t xml:space="preserve"> typical characteristics of fugues is not a characteristic of NAWM 120a? </w:t>
      </w:r>
      <w:r>
        <w:br/>
      </w:r>
      <w:r>
        <w:rPr>
          <w:rStyle w:val="showansbd1"/>
        </w:rPr>
        <w:t xml:space="preserve">Student answered: </w:t>
      </w:r>
      <w:r>
        <w:t xml:space="preserve">a) </w:t>
      </w:r>
      <w:proofErr w:type="gramStart"/>
      <w:r>
        <w:t>At</w:t>
      </w:r>
      <w:proofErr w:type="gramEnd"/>
      <w:r>
        <w:t xml:space="preserve"> the opening, the subject's answer is in the dominant. </w:t>
      </w:r>
      <w:r>
        <w:br/>
      </w:r>
      <w:r>
        <w:rPr>
          <w:rStyle w:val="showansbd1"/>
        </w:rPr>
        <w:t xml:space="preserve">Correct answer: </w:t>
      </w:r>
      <w:r>
        <w:t xml:space="preserve">a) </w:t>
      </w:r>
      <w:proofErr w:type="gramStart"/>
      <w:r>
        <w:t>At</w:t>
      </w:r>
      <w:proofErr w:type="gramEnd"/>
      <w:r>
        <w:t xml:space="preserve"> the opening, the subject's answer is in the dominant. </w:t>
      </w:r>
    </w:p>
    <w:p w:rsidR="00BA44F8" w:rsidRDefault="00BA44F8" w:rsidP="00BA44F8">
      <w:pPr>
        <w:pStyle w:val="showans"/>
      </w:pPr>
      <w:r>
        <w:rPr>
          <w:rStyle w:val="showansbd1"/>
        </w:rPr>
        <w:t xml:space="preserve">Question 6: </w:t>
      </w:r>
      <w:r>
        <w:t xml:space="preserve">How many movements does Beethoven's Op. 131 String Quartet consist of? </w:t>
      </w:r>
      <w:r>
        <w:br/>
      </w:r>
      <w:r>
        <w:rPr>
          <w:rStyle w:val="showansbd1"/>
        </w:rPr>
        <w:t xml:space="preserve">Correct </w:t>
      </w:r>
      <w:hyperlink r:id="rId11" w:tooltip="Click to Continue &gt; by Browse to Save" w:history="1">
        <w:r>
          <w:rPr>
            <w:rStyle w:val="Hyperlink"/>
          </w:rPr>
          <w:t>answer</w:t>
        </w:r>
      </w:hyperlink>
      <w:r>
        <w:rPr>
          <w:rStyle w:val="showansbd1"/>
        </w:rPr>
        <w:t xml:space="preserve">: </w:t>
      </w:r>
      <w:r>
        <w:t xml:space="preserve">d) seven </w:t>
      </w:r>
    </w:p>
    <w:p w:rsidR="00BA44F8" w:rsidRDefault="00BA44F8" w:rsidP="00BA44F8">
      <w:pPr>
        <w:pStyle w:val="showans"/>
      </w:pPr>
    </w:p>
    <w:p w:rsidR="00BA44F8" w:rsidRDefault="00BA44F8" w:rsidP="00BA44F8">
      <w:pPr>
        <w:pStyle w:val="showans"/>
      </w:pPr>
    </w:p>
    <w:p w:rsidR="00BA44F8" w:rsidRDefault="00BA44F8" w:rsidP="00BA44F8">
      <w:pPr>
        <w:pStyle w:val="showans"/>
      </w:pPr>
    </w:p>
    <w:p w:rsidR="00BA44F8" w:rsidRDefault="00BA44F8"/>
    <w:sectPr w:rsidR="00BA44F8" w:rsidSect="008A20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BA44F8"/>
    <w:rsid w:val="00343910"/>
    <w:rsid w:val="008A203F"/>
    <w:rsid w:val="009B5459"/>
    <w:rsid w:val="00BA44F8"/>
    <w:rsid w:val="00F65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9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A44F8"/>
    <w:rPr>
      <w:color w:val="0000FF"/>
      <w:u w:val="single"/>
    </w:rPr>
  </w:style>
  <w:style w:type="paragraph" w:customStyle="1" w:styleId="showansbd">
    <w:name w:val="showansbd"/>
    <w:basedOn w:val="Normal"/>
    <w:rsid w:val="00BA4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owans">
    <w:name w:val="showans"/>
    <w:basedOn w:val="Normal"/>
    <w:rsid w:val="00BA4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howansbd1">
    <w:name w:val="showansbd1"/>
    <w:basedOn w:val="DefaultParagraphFont"/>
    <w:rsid w:val="00BA44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wnorton.com/college/music/concise-history-western-music4/quizzes/main.aspx?chno=17_MC_Beethoven2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wwnorton.com/college/music/concise-history-western-music4/quizzes/main.aspx?chno=17_MC_Beethoven2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wnorton.com/college/music/concise-history-western-music4/quizzes/main.aspx?chno=17_MC_Beethoven2" TargetMode="External"/><Relationship Id="rId11" Type="http://schemas.openxmlformats.org/officeDocument/2006/relationships/hyperlink" Target="http://www.wwnorton.com/college/music/concise-history-western-music4/quizzes/main.aspx?chno=17_MC_Beethoven3" TargetMode="External"/><Relationship Id="rId5" Type="http://schemas.openxmlformats.org/officeDocument/2006/relationships/hyperlink" Target="http://www.wwnorton.com/college/music/concise-history-western-music4/quizzes/main.aspx?chno=17_MC_Beethoven1" TargetMode="External"/><Relationship Id="rId10" Type="http://schemas.openxmlformats.org/officeDocument/2006/relationships/hyperlink" Target="http://www.wwnorton.com/college/music/concise-history-western-music4/quizzes/main.aspx?chno=17_MC_Beethoven3" TargetMode="External"/><Relationship Id="rId4" Type="http://schemas.openxmlformats.org/officeDocument/2006/relationships/hyperlink" Target="http://www.wwnorton.com/college/music/concise-history-western-music4/quizzes/main.aspx?chno=17_MC_Beethoven1" TargetMode="External"/><Relationship Id="rId9" Type="http://schemas.openxmlformats.org/officeDocument/2006/relationships/hyperlink" Target="http://www.wwnorton.com/college/music/concise-history-western-music4/quizzes/main.aspx?chno=17_MC_Beethoven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789</Words>
  <Characters>4073</Characters>
  <Application>Microsoft Office Word</Application>
  <DocSecurity>0</DocSecurity>
  <Lines>94</Lines>
  <Paragraphs>52</Paragraphs>
  <ScaleCrop>false</ScaleCrop>
  <Company>Gap Computer</Company>
  <LinksUpToDate>false</LinksUpToDate>
  <CharactersWithSpaces>4810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2013-03-22T01:45:00Z</dcterms:created>
  <dcterms:modified xsi:type="dcterms:W3CDTF">2013-03-22T01:52:00Z</dcterms:modified>
</cp:coreProperties>
</file>