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2D46BB">
      <w:r>
        <w:t>Quiz name: Concise History of Western Music, 4e</w:t>
      </w:r>
      <w:r>
        <w:br/>
        <w:t>Chapter Number: 19</w:t>
      </w:r>
      <w:r>
        <w:br/>
      </w:r>
      <w:r>
        <w:br/>
        <w:t>Question: Beginning in the late 1850s, Wagner’s operas were influenced by what philosopher?</w:t>
      </w:r>
      <w:r>
        <w:br/>
        <w:t>Correct answer is: a) Arthur Schopenhauer</w:t>
      </w:r>
      <w:r>
        <w:br/>
      </w:r>
      <w:r>
        <w:br/>
        <w:t xml:space="preserve">Question: Lucia </w:t>
      </w:r>
      <w:proofErr w:type="spellStart"/>
      <w:r>
        <w:t>di</w:t>
      </w:r>
      <w:proofErr w:type="spellEnd"/>
      <w:r>
        <w:t xml:space="preserve"> Lammermoor, an opera based on a novel by Sir Walter Scott, was composed by:</w:t>
      </w:r>
      <w:r>
        <w:br/>
        <w:t xml:space="preserve">Correct answer is: c) </w:t>
      </w:r>
      <w:proofErr w:type="spellStart"/>
      <w:r>
        <w:t>Gaetano</w:t>
      </w:r>
      <w:proofErr w:type="spellEnd"/>
      <w:r>
        <w:t xml:space="preserve"> Donizetti</w:t>
      </w:r>
      <w:r>
        <w:br/>
      </w:r>
      <w:r>
        <w:br/>
        <w:t xml:space="preserve">Question: What composer believed that poetry, scenic design, staging, action, and music work together to form what he referred to as a </w:t>
      </w:r>
      <w:proofErr w:type="spellStart"/>
      <w:r>
        <w:t>Gesamtkunstwerk</w:t>
      </w:r>
      <w:proofErr w:type="spellEnd"/>
      <w:r>
        <w:t>?</w:t>
      </w:r>
      <w:r>
        <w:br/>
        <w:t>Correct answer is: d) Richard Wagner</w:t>
      </w:r>
      <w:r>
        <w:br/>
      </w:r>
      <w:r>
        <w:br/>
        <w:t>Question: What work, often credited with establishing German Romantic opera, is unique because it places ordinary people on center stage, singing about their concerns, fears, and loves?</w:t>
      </w:r>
      <w:r>
        <w:br/>
        <w:t xml:space="preserve">Correct answer is: a)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Freischütz</w:t>
      </w:r>
      <w:proofErr w:type="spellEnd"/>
      <w:r>
        <w:br/>
      </w:r>
      <w:r>
        <w:br/>
        <w:t>Question: Where was Wagner’s Ring cycle first performed in its entirety?</w:t>
      </w:r>
      <w:r>
        <w:br/>
        <w:t>Correct answer is: d) Bayreuth</w:t>
      </w:r>
      <w:r>
        <w:br/>
      </w:r>
      <w:r>
        <w:br/>
        <w:t>Question: What composer, a leader in the grand opera style, utilized every available technique to dramatize the action and please the public?</w:t>
      </w:r>
      <w:r>
        <w:br/>
        <w:t xml:space="preserve">Correct answer is: a) </w:t>
      </w:r>
      <w:proofErr w:type="spellStart"/>
      <w:r>
        <w:t>Giacomo</w:t>
      </w:r>
      <w:proofErr w:type="spellEnd"/>
      <w:r>
        <w:t xml:space="preserve"> Meyerbeer</w:t>
      </w:r>
      <w:r>
        <w:br/>
      </w:r>
      <w:r>
        <w:br/>
        <w:t>Question: Wagner saw himself as the true successor of</w:t>
      </w:r>
      <w:proofErr w:type="gramStart"/>
      <w:r>
        <w:t>:</w:t>
      </w:r>
      <w:proofErr w:type="gramEnd"/>
      <w:r>
        <w:br/>
        <w:t>Correct answer is: b) Ludwig van Beethoven</w:t>
      </w:r>
      <w:r>
        <w:br/>
      </w:r>
      <w:r>
        <w:br/>
        <w:t xml:space="preserve">Question: </w:t>
      </w:r>
      <w:proofErr w:type="spellStart"/>
      <w:r>
        <w:t>Opéra</w:t>
      </w:r>
      <w:proofErr w:type="spellEnd"/>
      <w:r>
        <w:t xml:space="preserve"> </w:t>
      </w:r>
      <w:proofErr w:type="spellStart"/>
      <w:r>
        <w:t>bouffe</w:t>
      </w:r>
      <w:proofErr w:type="spellEnd"/>
      <w:r>
        <w:t>, a new genre which emerged in the 1850s, was founded by:</w:t>
      </w:r>
      <w:r>
        <w:br/>
        <w:t>Correct answer is: b) Jacques Offenbach</w:t>
      </w:r>
      <w:r>
        <w:br/>
      </w:r>
      <w:r>
        <w:br/>
        <w:t>Question: What librettist created the mix of formality, spectacle, and historical, political, and religious themes that define grand opera?</w:t>
      </w:r>
      <w:r>
        <w:br/>
        <w:t xml:space="preserve">Correct answer is: a) </w:t>
      </w:r>
      <w:proofErr w:type="spellStart"/>
      <w:r>
        <w:t>Eugène</w:t>
      </w:r>
      <w:proofErr w:type="spellEnd"/>
      <w:r>
        <w:t xml:space="preserve"> Scribe</w:t>
      </w:r>
      <w:r>
        <w:br/>
      </w:r>
      <w:r>
        <w:br/>
        <w:t>Question: Grand opera was designed to appeal to</w:t>
      </w:r>
      <w:proofErr w:type="gramStart"/>
      <w:r>
        <w:t>:</w:t>
      </w:r>
      <w:proofErr w:type="gramEnd"/>
      <w:r>
        <w:br/>
        <w:t>Correct answer is: c) the middle class</w:t>
      </w:r>
      <w:r>
        <w:br/>
      </w:r>
      <w:r>
        <w:br/>
        <w:t>Question: The role of the orchestra in nineteenth-century German opera is best described as:</w:t>
      </w:r>
      <w:r>
        <w:br/>
        <w:t>Correct answer is: b) equal; harmony and orchestral timbre are employed for dramatic expression, which enhances the libretto</w:t>
      </w:r>
      <w:r>
        <w:br/>
      </w:r>
      <w:r>
        <w:br/>
        <w:t>Question: By the mid-nineteenth century, what figures became the key draw for opera audiences?</w:t>
      </w:r>
      <w:r>
        <w:br/>
      </w:r>
      <w:r>
        <w:lastRenderedPageBreak/>
        <w:t>Correct answer is: c) composers</w:t>
      </w:r>
      <w:r>
        <w:br/>
      </w:r>
      <w:r>
        <w:br/>
        <w:t>Question: Who was the most popular and influential opera composer of the early nineteenth century?</w:t>
      </w:r>
      <w:r>
        <w:br/>
        <w:t xml:space="preserve">Correct answer is: a) </w:t>
      </w:r>
      <w:proofErr w:type="spellStart"/>
      <w:r>
        <w:t>Gioachino</w:t>
      </w:r>
      <w:proofErr w:type="spellEnd"/>
      <w:r>
        <w:t xml:space="preserve"> Rossini</w:t>
      </w:r>
      <w:r>
        <w:br/>
      </w:r>
      <w:r>
        <w:br/>
        <w:t>Question: For Richard Wagner, the function of music was</w:t>
      </w:r>
      <w:proofErr w:type="gramStart"/>
      <w:r>
        <w:t>:</w:t>
      </w:r>
      <w:proofErr w:type="gramEnd"/>
      <w:r>
        <w:br/>
        <w:t>Correct answer is: a) dramatic expression</w:t>
      </w:r>
      <w:r>
        <w:br/>
      </w:r>
      <w:r>
        <w:br/>
        <w:t>Question: What is the most important element of Rossini’s operas?</w:t>
      </w:r>
      <w:r>
        <w:br/>
        <w:t>Correct answer is: d) the voice</w:t>
      </w:r>
      <w:r>
        <w:br/>
      </w:r>
      <w:r>
        <w:br/>
        <w:t>Question: Which composer is known for his long, sweeping, highly embellished, and intensely emotional melodies?</w:t>
      </w:r>
      <w:r>
        <w:br/>
        <w:t xml:space="preserve">Correct answer is: a) </w:t>
      </w:r>
      <w:proofErr w:type="spellStart"/>
      <w:r>
        <w:t>Vincenzo</w:t>
      </w:r>
      <w:proofErr w:type="spellEnd"/>
      <w:r>
        <w:t xml:space="preserve"> Bellini</w:t>
      </w:r>
      <w:r>
        <w:br/>
      </w:r>
      <w:r>
        <w:br/>
        <w:t>Question: How is the Tristan chord spelled?</w:t>
      </w:r>
      <w:r>
        <w:br/>
        <w:t>Correct answer is: a) F-B-D#-G#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46BB"/>
    <w:rsid w:val="002B49A4"/>
    <w:rsid w:val="002D46BB"/>
    <w:rsid w:val="00343910"/>
    <w:rsid w:val="008A203F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>Gap Computer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2013-05-07T03:28:00Z</dcterms:created>
  <dcterms:modified xsi:type="dcterms:W3CDTF">2013-05-07T03:30:00Z</dcterms:modified>
</cp:coreProperties>
</file>