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B75546">
      <w:r>
        <w:t>Quiz name: Concise History of Western Music, 4e</w:t>
      </w:r>
      <w:r>
        <w:br/>
        <w:t>Chapter Number: 20</w:t>
      </w:r>
      <w:r>
        <w:br/>
      </w:r>
      <w:r>
        <w:br/>
        <w:t xml:space="preserve">Question: Composers such as Wagner and Liszt saw whose legacy as breaking historical traditions and pointing in a new direction by combining music with a program? </w:t>
      </w:r>
      <w:r>
        <w:br/>
        <w:t>Correct answer is: c) Ludwig van Beethoven</w:t>
      </w:r>
      <w:r>
        <w:br/>
      </w:r>
      <w:r>
        <w:br/>
        <w:t>Question: What composer catered to audiences whose tastes were formed by Classical masterpieces by composing works that borrowed from previous genres yet contained elements of the new Romantic style?</w:t>
      </w:r>
      <w:r>
        <w:br/>
        <w:t>Correct answer is: b) Johannes Brahms</w:t>
      </w:r>
      <w:r>
        <w:br/>
      </w:r>
      <w:r>
        <w:br/>
        <w:t>Question: What composer called his orchestral works "symphonic poems"?</w:t>
      </w:r>
      <w:r>
        <w:br/>
        <w:t>Student answered: d) Franz Liszt</w:t>
      </w:r>
      <w:r>
        <w:br/>
        <w:t>Correct answer is: d) Franz Liszt</w:t>
      </w:r>
      <w:r>
        <w:br/>
      </w:r>
      <w:r>
        <w:br/>
        <w:t>Question: When was work begun on the first complete edition of Johann Sebastian Bach’s works?</w:t>
      </w:r>
      <w:r>
        <w:br/>
        <w:t>Correct answer is: b) 1851</w:t>
      </w:r>
      <w:r>
        <w:br/>
      </w:r>
      <w:r>
        <w:br/>
        <w:t>Question: Liszt’s orchestral compositions parallel the musical concept of a collective artwork proposed by</w:t>
      </w:r>
      <w:proofErr w:type="gramStart"/>
      <w:r>
        <w:t>:</w:t>
      </w:r>
      <w:proofErr w:type="gramEnd"/>
      <w:r>
        <w:br/>
        <w:t>Correct answer is: d) Richard Wagner</w:t>
      </w:r>
      <w:r>
        <w:br/>
      </w:r>
      <w:r>
        <w:br/>
        <w:t>Question: Whose written praise helped Brahms to launch his career and secure a publisher?</w:t>
      </w:r>
      <w:r>
        <w:br/>
        <w:t>Correct answer is: b) Robert Schumann</w:t>
      </w:r>
      <w:r>
        <w:br/>
      </w:r>
      <w:r>
        <w:br/>
        <w:t xml:space="preserve">Question: According to </w:t>
      </w:r>
      <w:proofErr w:type="spellStart"/>
      <w:r>
        <w:t>Dvořák</w:t>
      </w:r>
      <w:proofErr w:type="spellEnd"/>
      <w:r>
        <w:t>, a truly American national music should be inspired by</w:t>
      </w:r>
      <w:proofErr w:type="gramStart"/>
      <w:r>
        <w:t>:</w:t>
      </w:r>
      <w:proofErr w:type="gramEnd"/>
      <w:r>
        <w:br/>
        <w:t>Correct answer is: d) folk traditions of Americans</w:t>
      </w:r>
      <w:r>
        <w:br/>
      </w:r>
      <w:r>
        <w:br/>
        <w:t>Question: The emerging classical repertoire of the nineteenth century focused on:</w:t>
      </w:r>
      <w:r>
        <w:br/>
        <w:t>Correct answer is: a) German composers</w:t>
      </w:r>
      <w:r>
        <w:br/>
      </w:r>
      <w:r>
        <w:br/>
        <w:t>Question: When did an interest in historical music, exemplified by the establishment of a permanent classical repertoire and the creation of academic fields to study it, become evident?</w:t>
      </w:r>
      <w:r>
        <w:br/>
        <w:t>Correct answer is: c) the mid-nineteenth century</w:t>
      </w:r>
      <w:r>
        <w:br/>
      </w:r>
      <w:r>
        <w:br/>
        <w:t>Question: The most prominent Russian composer of the later nineteenth century was</w:t>
      </w:r>
      <w:proofErr w:type="gramStart"/>
      <w:r>
        <w:t>:</w:t>
      </w:r>
      <w:proofErr w:type="gramEnd"/>
      <w:r>
        <w:br/>
        <w:t xml:space="preserve">Correct answer is: b) </w:t>
      </w:r>
      <w:proofErr w:type="spellStart"/>
      <w:r>
        <w:t>Piotr</w:t>
      </w:r>
      <w:proofErr w:type="spellEnd"/>
      <w:r>
        <w:t xml:space="preserve"> </w:t>
      </w:r>
      <w:proofErr w:type="spellStart"/>
      <w:r>
        <w:t>Il’yich</w:t>
      </w:r>
      <w:proofErr w:type="spellEnd"/>
      <w:r>
        <w:t xml:space="preserve"> Tchaikovsky</w:t>
      </w:r>
      <w:r>
        <w:br/>
      </w:r>
      <w:r>
        <w:br/>
        <w:t xml:space="preserve">Question: Which Brahms symphony did conductor Hans von </w:t>
      </w:r>
      <w:proofErr w:type="spellStart"/>
      <w:r>
        <w:t>Bülow</w:t>
      </w:r>
      <w:proofErr w:type="spellEnd"/>
      <w:r>
        <w:t xml:space="preserve"> call "Beethoven’s Tenth"?</w:t>
      </w:r>
      <w:r>
        <w:br/>
        <w:t>Correct answer is: a) No. 1 in C Minor</w:t>
      </w:r>
      <w:r>
        <w:br/>
      </w:r>
      <w:r>
        <w:br/>
      </w:r>
      <w:r>
        <w:lastRenderedPageBreak/>
        <w:t>Question: What critic argued that music should be understood and appreciated on its own terms rather than for its ties to anything outside music?</w:t>
      </w:r>
      <w:r>
        <w:br/>
        <w:t xml:space="preserve">Correct answer is: b) Eduard </w:t>
      </w:r>
      <w:proofErr w:type="spellStart"/>
      <w:r>
        <w:t>Hanslick</w:t>
      </w:r>
      <w:proofErr w:type="spellEnd"/>
      <w:r>
        <w:br/>
      </w:r>
      <w:r>
        <w:br/>
        <w:t>Question: Who devised the compositional technique of thematic transformation, which provides unity, variety, and narrative-like logic to a composition by transforming the thematic material to reflect the diverse moods needed to portray a programmatic subject?</w:t>
      </w:r>
      <w:r>
        <w:br/>
        <w:t>Correct answer is: a) Franz Liszt</w:t>
      </w:r>
      <w:r>
        <w:br/>
      </w:r>
      <w:r>
        <w:br/>
        <w:t>Question: In German-speaking lands, which two composers exemplified competing poles in the dispute between tradition and innovation and between absolute and program music?</w:t>
      </w:r>
      <w:r>
        <w:br/>
        <w:t>Correct answer is: c) Brahms and Wagner</w:t>
      </w:r>
      <w:r>
        <w:br/>
      </w:r>
      <w:r>
        <w:br/>
        <w:t>Question: Who called Brahms’s method of continuously building on germinal ideas "developing variation"?</w:t>
      </w:r>
      <w:r>
        <w:br/>
        <w:t>Correct answer is: d) Arnold Schoenberg</w:t>
      </w:r>
      <w:r>
        <w:br/>
      </w:r>
      <w:r>
        <w:br/>
        <w:t>Question: Brahms’s First Symphony, completed in 1876, deliberately invoked the compositional techniques of</w:t>
      </w:r>
      <w:proofErr w:type="gramStart"/>
      <w:r>
        <w:t>:</w:t>
      </w:r>
      <w:proofErr w:type="gramEnd"/>
      <w:r>
        <w:br/>
        <w:t>Correct answer is: b) Ludwig van Beethoven</w:t>
      </w:r>
      <w:r>
        <w:br/>
      </w:r>
      <w:r>
        <w:br/>
        <w:t xml:space="preserve">Question: Who sought to create a nationalistic music in his String Quartet No. 1 (From My Life) and in his cycle of six symphonic poems collectively titled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vlast</w:t>
      </w:r>
      <w:proofErr w:type="spellEnd"/>
      <w:r>
        <w:t>:</w:t>
      </w:r>
      <w:r>
        <w:br/>
        <w:t xml:space="preserve">Correct answer is: a) </w:t>
      </w:r>
      <w:proofErr w:type="spellStart"/>
      <w:r>
        <w:t>Bedřich</w:t>
      </w:r>
      <w:proofErr w:type="spellEnd"/>
      <w:r>
        <w:t xml:space="preserve"> Smetana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5546"/>
    <w:rsid w:val="002B49A4"/>
    <w:rsid w:val="00343910"/>
    <w:rsid w:val="008A203F"/>
    <w:rsid w:val="00B75546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>Gap Computer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2013-05-07T03:40:00Z</dcterms:created>
  <dcterms:modified xsi:type="dcterms:W3CDTF">2013-05-07T03:40:00Z</dcterms:modified>
</cp:coreProperties>
</file>