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83" w:rsidRPr="00F45483" w:rsidRDefault="00F45483" w:rsidP="00F45483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F45483">
        <w:rPr>
          <w:rFonts w:ascii="montserrat-light" w:eastAsia="Times New Roman" w:hAnsi="montserrat-light" w:cs="Times New Roman"/>
          <w:color w:val="4F4F4F"/>
          <w:sz w:val="27"/>
          <w:szCs w:val="27"/>
        </w:rPr>
        <w:t>Crafting Lyrics</w:t>
      </w:r>
    </w:p>
    <w:p w:rsidR="00F45483" w:rsidRPr="00F45483" w:rsidRDefault="00F45483" w:rsidP="00F45483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Jeremy Riddle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Content is more important than melody.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Content is what keeps a song alive.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Become a theologian.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Theology is for the purpose of doxology.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study of God is for the purpose of worshipping God.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If you’re in love, you do your homework on the person you’re in love with.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Learn to write with your spirit.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While you’re writing, wait for your spirit to leap.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Employ Tools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Rhyming Tools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Journals - catalog inspiring ideas, language, and concepts.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Good prosody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The</w:t>
      </w:r>
      <w:proofErr w:type="gramEnd"/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patterns of stress and intonation in a language. The patterns of rhythm and sound used in poetry.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How well your lyrics sing with your melody.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Watch for awkward spots.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To test this, lead your songs for your friends, or have your friends lead your songs back to you.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You have no idea if your lyrics work if they are not to a melody.</w:t>
      </w: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Melody communicates tone and mood and will tell you what lyrics work, and which don’t.</w:t>
      </w:r>
    </w:p>
    <w:p w:rsidR="00F45483" w:rsidRPr="00F45483" w:rsidRDefault="00F45483" w:rsidP="00F45483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5483">
        <w:rPr>
          <w:rFonts w:ascii="montserrat-light" w:eastAsia="Times New Roman" w:hAnsi="montserrat-light" w:cs="Times New Roman"/>
          <w:color w:val="4F4F4F"/>
          <w:sz w:val="21"/>
          <w:szCs w:val="21"/>
        </w:rPr>
        <w:t>Write like YOU write. Write in your language.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NDI1tTQyMzQwNzRW0lEKTi0uzszPAykwrAUAoY2h0SwAAAA="/>
  </w:docVars>
  <w:rsids>
    <w:rsidRoot w:val="00F45483"/>
    <w:rsid w:val="00117EBF"/>
    <w:rsid w:val="00F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7004-4BF8-4E0F-AF11-5F73B40A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2016-12-30T23:02:00Z</dcterms:created>
  <dcterms:modified xsi:type="dcterms:W3CDTF">2016-12-30T23:03:00Z</dcterms:modified>
</cp:coreProperties>
</file>